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517F6" w14:textId="77777777" w:rsidR="00C33BA9" w:rsidRPr="00584E35" w:rsidRDefault="00C33BA9">
      <w:pPr>
        <w:rPr>
          <w:rFonts w:ascii="Franklin Gothic Book" w:hAnsi="Franklin Gothic Book"/>
        </w:rPr>
      </w:pPr>
    </w:p>
    <w:p w14:paraId="7FD506F7" w14:textId="77777777" w:rsidR="00C33BA9" w:rsidRPr="00584E35" w:rsidRDefault="00C33BA9" w:rsidP="00C33BA9">
      <w:pPr>
        <w:rPr>
          <w:rFonts w:ascii="Franklin Gothic Book" w:hAnsi="Franklin Gothic Book"/>
        </w:rPr>
      </w:pPr>
    </w:p>
    <w:p w14:paraId="2A792054" w14:textId="77777777" w:rsidR="00C33BA9" w:rsidRPr="00584E35" w:rsidRDefault="00C33BA9" w:rsidP="00C33BA9">
      <w:pPr>
        <w:rPr>
          <w:rFonts w:ascii="Franklin Gothic Book" w:hAnsi="Franklin Gothic Book"/>
        </w:rPr>
      </w:pPr>
    </w:p>
    <w:p w14:paraId="03D9EDE4" w14:textId="77777777" w:rsidR="00C33BA9" w:rsidRPr="00584E35" w:rsidRDefault="00C33BA9" w:rsidP="00C33BA9">
      <w:pPr>
        <w:rPr>
          <w:rFonts w:ascii="Franklin Gothic Book" w:hAnsi="Franklin Gothic Book"/>
        </w:rPr>
      </w:pPr>
      <w:r w:rsidRPr="00584E35">
        <w:rPr>
          <w:rFonts w:ascii="Franklin Gothic Book" w:hAnsi="Franklin Gothic Book"/>
          <w:noProof/>
          <w:lang w:eastAsia="en-AU"/>
        </w:rPr>
        <w:drawing>
          <wp:anchor distT="0" distB="0" distL="114300" distR="114300" simplePos="0" relativeHeight="251658240" behindDoc="1" locked="0" layoutInCell="1" allowOverlap="1" wp14:anchorId="4CFCA525" wp14:editId="135856BC">
            <wp:simplePos x="0" y="0"/>
            <wp:positionH relativeFrom="margin">
              <wp:align>center</wp:align>
            </wp:positionH>
            <wp:positionV relativeFrom="margin">
              <wp:posOffset>866775</wp:posOffset>
            </wp:positionV>
            <wp:extent cx="3669859" cy="20193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ketball Ballara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69859" cy="2019300"/>
                    </a:xfrm>
                    <a:prstGeom prst="rect">
                      <a:avLst/>
                    </a:prstGeom>
                  </pic:spPr>
                </pic:pic>
              </a:graphicData>
            </a:graphic>
            <wp14:sizeRelH relativeFrom="margin">
              <wp14:pctWidth>0</wp14:pctWidth>
            </wp14:sizeRelH>
            <wp14:sizeRelV relativeFrom="margin">
              <wp14:pctHeight>0</wp14:pctHeight>
            </wp14:sizeRelV>
          </wp:anchor>
        </w:drawing>
      </w:r>
    </w:p>
    <w:p w14:paraId="5A880038" w14:textId="77777777" w:rsidR="00C33BA9" w:rsidRPr="00584E35" w:rsidRDefault="00C33BA9" w:rsidP="00C33BA9">
      <w:pPr>
        <w:rPr>
          <w:rFonts w:ascii="Franklin Gothic Book" w:hAnsi="Franklin Gothic Book"/>
        </w:rPr>
      </w:pPr>
    </w:p>
    <w:p w14:paraId="2E7D4D9F" w14:textId="77777777" w:rsidR="00C33BA9" w:rsidRPr="00584E35" w:rsidRDefault="00C33BA9" w:rsidP="00C33BA9">
      <w:pPr>
        <w:rPr>
          <w:rFonts w:ascii="Franklin Gothic Book" w:hAnsi="Franklin Gothic Book"/>
        </w:rPr>
      </w:pPr>
    </w:p>
    <w:p w14:paraId="1817881C" w14:textId="77777777" w:rsidR="00C33BA9" w:rsidRPr="00584E35" w:rsidRDefault="00C33BA9" w:rsidP="00C33BA9">
      <w:pPr>
        <w:rPr>
          <w:rFonts w:ascii="Franklin Gothic Book" w:hAnsi="Franklin Gothic Book"/>
        </w:rPr>
      </w:pPr>
    </w:p>
    <w:p w14:paraId="59CD4840" w14:textId="77777777" w:rsidR="00C33BA9" w:rsidRPr="00584E35" w:rsidRDefault="00C33BA9" w:rsidP="00C33BA9">
      <w:pPr>
        <w:rPr>
          <w:rFonts w:ascii="Franklin Gothic Book" w:hAnsi="Franklin Gothic Book"/>
        </w:rPr>
      </w:pPr>
    </w:p>
    <w:p w14:paraId="3359B44A" w14:textId="77777777" w:rsidR="00C33BA9" w:rsidRPr="00584E35" w:rsidRDefault="00C33BA9" w:rsidP="00C33BA9">
      <w:pPr>
        <w:jc w:val="center"/>
        <w:rPr>
          <w:rFonts w:ascii="Franklin Gothic Book" w:hAnsi="Franklin Gothic Book"/>
          <w:color w:val="000000"/>
          <w:sz w:val="72"/>
        </w:rPr>
      </w:pPr>
    </w:p>
    <w:p w14:paraId="13664A16" w14:textId="77777777" w:rsidR="00C33BA9" w:rsidRPr="00584E35" w:rsidRDefault="00C33BA9" w:rsidP="00C33BA9">
      <w:pPr>
        <w:jc w:val="center"/>
        <w:rPr>
          <w:rFonts w:ascii="Franklin Gothic Book" w:hAnsi="Franklin Gothic Book"/>
          <w:color w:val="000000"/>
          <w:sz w:val="72"/>
        </w:rPr>
      </w:pPr>
    </w:p>
    <w:p w14:paraId="5634E13E" w14:textId="0CEAA26A" w:rsidR="000B7DC3" w:rsidRPr="00584E35" w:rsidRDefault="002E733A" w:rsidP="00C33BA9">
      <w:pPr>
        <w:jc w:val="center"/>
        <w:rPr>
          <w:rFonts w:ascii="Franklin Gothic Book" w:hAnsi="Franklin Gothic Book"/>
          <w:color w:val="000000"/>
          <w:sz w:val="96"/>
        </w:rPr>
      </w:pPr>
      <w:r>
        <w:rPr>
          <w:rFonts w:ascii="Franklin Gothic Book" w:hAnsi="Franklin Gothic Book"/>
          <w:color w:val="000000"/>
          <w:sz w:val="96"/>
        </w:rPr>
        <w:t>Ba</w:t>
      </w:r>
      <w:r w:rsidR="00C33BA9" w:rsidRPr="00584E35">
        <w:rPr>
          <w:rFonts w:ascii="Franklin Gothic Book" w:hAnsi="Franklin Gothic Book"/>
          <w:color w:val="000000"/>
          <w:sz w:val="96"/>
        </w:rPr>
        <w:t xml:space="preserve">sketball Ballarat </w:t>
      </w:r>
      <w:r>
        <w:rPr>
          <w:rFonts w:ascii="Franklin Gothic Book" w:hAnsi="Franklin Gothic Book"/>
          <w:color w:val="000000"/>
          <w:sz w:val="96"/>
        </w:rPr>
        <w:t>Technical Officials</w:t>
      </w:r>
      <w:r w:rsidR="00C33BA9" w:rsidRPr="00584E35">
        <w:rPr>
          <w:rFonts w:ascii="Franklin Gothic Book" w:hAnsi="Franklin Gothic Book"/>
          <w:color w:val="000000"/>
          <w:sz w:val="96"/>
        </w:rPr>
        <w:t xml:space="preserve"> Handbook</w:t>
      </w:r>
    </w:p>
    <w:p w14:paraId="45B1EAA7" w14:textId="77777777" w:rsidR="00C33BA9" w:rsidRPr="00584E35" w:rsidRDefault="00C33BA9" w:rsidP="00C33BA9">
      <w:pPr>
        <w:jc w:val="center"/>
        <w:rPr>
          <w:rFonts w:ascii="Franklin Gothic Book" w:hAnsi="Franklin Gothic Book"/>
          <w:color w:val="000000"/>
          <w:sz w:val="96"/>
        </w:rPr>
      </w:pPr>
    </w:p>
    <w:p w14:paraId="00C1A8E2" w14:textId="77777777" w:rsidR="00AE3118" w:rsidRPr="00584E35" w:rsidRDefault="00AE3118" w:rsidP="00C33BA9">
      <w:pPr>
        <w:jc w:val="center"/>
        <w:rPr>
          <w:rFonts w:ascii="Franklin Gothic Book" w:hAnsi="Franklin Gothic Book"/>
          <w:color w:val="000000"/>
          <w:sz w:val="96"/>
        </w:rPr>
      </w:pPr>
    </w:p>
    <w:p w14:paraId="2078A591" w14:textId="519679D2" w:rsidR="00AE3118" w:rsidRPr="002E733A" w:rsidRDefault="002E733A" w:rsidP="00C33BA9">
      <w:pPr>
        <w:jc w:val="center"/>
        <w:rPr>
          <w:rFonts w:ascii="Franklin Gothic Book" w:hAnsi="Franklin Gothic Book"/>
          <w:color w:val="000000"/>
          <w:sz w:val="24"/>
          <w:szCs w:val="24"/>
        </w:rPr>
      </w:pPr>
      <w:r>
        <w:rPr>
          <w:rFonts w:ascii="Franklin Gothic Book" w:hAnsi="Franklin Gothic Book"/>
          <w:color w:val="000000"/>
          <w:sz w:val="24"/>
          <w:szCs w:val="24"/>
        </w:rPr>
        <w:t xml:space="preserve">Effective as of </w:t>
      </w:r>
      <w:r w:rsidR="00A16006">
        <w:rPr>
          <w:rFonts w:ascii="Franklin Gothic Book" w:hAnsi="Franklin Gothic Book"/>
          <w:color w:val="000000"/>
          <w:sz w:val="24"/>
          <w:szCs w:val="24"/>
        </w:rPr>
        <w:t>November</w:t>
      </w:r>
      <w:r>
        <w:rPr>
          <w:rFonts w:ascii="Franklin Gothic Book" w:hAnsi="Franklin Gothic Book"/>
          <w:color w:val="000000"/>
          <w:sz w:val="24"/>
          <w:szCs w:val="24"/>
        </w:rPr>
        <w:t xml:space="preserve"> 2019</w:t>
      </w:r>
    </w:p>
    <w:p w14:paraId="4F747FBF" w14:textId="77777777" w:rsidR="00AE3118" w:rsidRPr="00584E35" w:rsidRDefault="00AE3118" w:rsidP="00C33BA9">
      <w:pPr>
        <w:jc w:val="center"/>
        <w:rPr>
          <w:rFonts w:ascii="Franklin Gothic Book" w:hAnsi="Franklin Gothic Book"/>
          <w:color w:val="000000"/>
          <w:sz w:val="40"/>
        </w:rPr>
      </w:pPr>
    </w:p>
    <w:p w14:paraId="4355A016" w14:textId="4753BF66" w:rsidR="00AE3118" w:rsidRPr="00F33F6B" w:rsidRDefault="00AE3118" w:rsidP="00AE3118">
      <w:pPr>
        <w:pStyle w:val="Title"/>
        <w:jc w:val="center"/>
        <w:rPr>
          <w:rFonts w:ascii="Franklin Gothic Book" w:hAnsi="Franklin Gothic Book"/>
        </w:rPr>
      </w:pPr>
      <w:r w:rsidRPr="00F33F6B">
        <w:rPr>
          <w:rFonts w:ascii="Franklin Gothic Book" w:hAnsi="Franklin Gothic Book"/>
        </w:rPr>
        <w:lastRenderedPageBreak/>
        <w:t>Basketball Ballar</w:t>
      </w:r>
      <w:r w:rsidR="002E733A" w:rsidRPr="00F33F6B">
        <w:rPr>
          <w:rFonts w:ascii="Franklin Gothic Book" w:hAnsi="Franklin Gothic Book"/>
        </w:rPr>
        <w:t xml:space="preserve">at Technical Officials </w:t>
      </w:r>
      <w:r w:rsidRPr="00F33F6B">
        <w:rPr>
          <w:rFonts w:ascii="Franklin Gothic Book" w:hAnsi="Franklin Gothic Book"/>
        </w:rPr>
        <w:t>Program:</w:t>
      </w:r>
    </w:p>
    <w:p w14:paraId="35B78CE5" w14:textId="77777777" w:rsidR="00AE3118" w:rsidRPr="00F33F6B" w:rsidRDefault="00AE3118" w:rsidP="00AE3118">
      <w:pPr>
        <w:jc w:val="center"/>
        <w:rPr>
          <w:rFonts w:ascii="Franklin Gothic Book" w:hAnsi="Franklin Gothic Book"/>
        </w:rPr>
      </w:pPr>
    </w:p>
    <w:p w14:paraId="669362F2" w14:textId="77777777" w:rsidR="00AE3118" w:rsidRPr="00F33F6B" w:rsidRDefault="00AE3118" w:rsidP="00AE3118">
      <w:pPr>
        <w:jc w:val="center"/>
        <w:rPr>
          <w:rFonts w:ascii="Franklin Gothic Book" w:hAnsi="Franklin Gothic Book"/>
        </w:rPr>
      </w:pPr>
    </w:p>
    <w:p w14:paraId="5DA505AE" w14:textId="77777777" w:rsidR="00AE3118" w:rsidRPr="00F33F6B" w:rsidRDefault="00AE3118" w:rsidP="00AE3118">
      <w:pPr>
        <w:jc w:val="center"/>
        <w:rPr>
          <w:rFonts w:ascii="Franklin Gothic Book" w:hAnsi="Franklin Gothic Book"/>
        </w:rPr>
      </w:pPr>
    </w:p>
    <w:p w14:paraId="539745E8" w14:textId="51F44BAA" w:rsidR="00AE3118" w:rsidRPr="00F33F6B" w:rsidRDefault="00AE3118" w:rsidP="00AE3118">
      <w:pPr>
        <w:jc w:val="center"/>
        <w:rPr>
          <w:rFonts w:ascii="Franklin Gothic Book" w:hAnsi="Franklin Gothic Book"/>
          <w:color w:val="000000"/>
          <w:sz w:val="32"/>
          <w:szCs w:val="32"/>
        </w:rPr>
      </w:pPr>
      <w:r w:rsidRPr="00F33F6B">
        <w:rPr>
          <w:rFonts w:ascii="Franklin Gothic Book" w:hAnsi="Franklin Gothic Book"/>
          <w:color w:val="000000"/>
          <w:sz w:val="32"/>
          <w:szCs w:val="32"/>
        </w:rPr>
        <w:t xml:space="preserve">Ballarat aims to have the best </w:t>
      </w:r>
      <w:r w:rsidR="00C34528" w:rsidRPr="00F33F6B">
        <w:rPr>
          <w:rFonts w:ascii="Franklin Gothic Book" w:hAnsi="Franklin Gothic Book"/>
          <w:color w:val="000000"/>
          <w:sz w:val="32"/>
          <w:szCs w:val="32"/>
        </w:rPr>
        <w:t xml:space="preserve">technical </w:t>
      </w:r>
      <w:proofErr w:type="gramStart"/>
      <w:r w:rsidR="00C34528" w:rsidRPr="00F33F6B">
        <w:rPr>
          <w:rFonts w:ascii="Franklin Gothic Book" w:hAnsi="Franklin Gothic Book"/>
          <w:color w:val="000000"/>
          <w:sz w:val="32"/>
          <w:szCs w:val="32"/>
        </w:rPr>
        <w:t>officials</w:t>
      </w:r>
      <w:proofErr w:type="gramEnd"/>
      <w:r w:rsidRPr="00F33F6B">
        <w:rPr>
          <w:rFonts w:ascii="Franklin Gothic Book" w:hAnsi="Franklin Gothic Book"/>
          <w:color w:val="000000"/>
          <w:sz w:val="32"/>
          <w:szCs w:val="32"/>
        </w:rPr>
        <w:t xml:space="preserve"> program in Victoria. All points within this document we believe will help us achieve this goal so by </w:t>
      </w:r>
      <w:r w:rsidR="00C34528" w:rsidRPr="00F33F6B">
        <w:rPr>
          <w:rFonts w:ascii="Franklin Gothic Book" w:hAnsi="Franklin Gothic Book"/>
          <w:color w:val="000000"/>
          <w:sz w:val="32"/>
          <w:szCs w:val="32"/>
        </w:rPr>
        <w:t>being involved in BBA,</w:t>
      </w:r>
      <w:r w:rsidRPr="00F33F6B">
        <w:rPr>
          <w:rFonts w:ascii="Franklin Gothic Book" w:hAnsi="Franklin Gothic Book"/>
          <w:color w:val="000000"/>
          <w:sz w:val="32"/>
          <w:szCs w:val="32"/>
        </w:rPr>
        <w:t xml:space="preserve"> you commit to helping us become the best. You will conduct yourself always in a professional manner and never stoop below.</w:t>
      </w:r>
    </w:p>
    <w:p w14:paraId="0DF81746" w14:textId="77777777" w:rsidR="00514B1D" w:rsidRDefault="00514B1D" w:rsidP="00066BE7">
      <w:pPr>
        <w:spacing w:after="0"/>
        <w:rPr>
          <w:rFonts w:ascii="Franklin Gothic Book" w:hAnsi="Franklin Gothic Book"/>
        </w:rPr>
      </w:pPr>
    </w:p>
    <w:p w14:paraId="2B92AB33" w14:textId="77777777" w:rsidR="00514B1D" w:rsidRDefault="00514B1D" w:rsidP="00066BE7">
      <w:pPr>
        <w:spacing w:after="0"/>
        <w:rPr>
          <w:rFonts w:ascii="Franklin Gothic Book" w:hAnsi="Franklin Gothic Book"/>
        </w:rPr>
      </w:pPr>
    </w:p>
    <w:p w14:paraId="369990DF" w14:textId="01A17F06" w:rsidR="00066BE7" w:rsidRPr="00F33F6B" w:rsidRDefault="00DC7983" w:rsidP="00066BE7">
      <w:pPr>
        <w:spacing w:after="0"/>
        <w:rPr>
          <w:rFonts w:ascii="Franklin Gothic Book" w:hAnsi="Franklin Gothic Book"/>
        </w:rPr>
      </w:pPr>
      <w:r w:rsidRPr="00F33F6B">
        <w:rPr>
          <w:rFonts w:ascii="Franklin Gothic Book" w:hAnsi="Franklin Gothic Book"/>
        </w:rPr>
        <w:t>Chloe Dunmore</w:t>
      </w:r>
    </w:p>
    <w:p w14:paraId="3C578258" w14:textId="663DE267" w:rsidR="00066BE7" w:rsidRPr="00F33F6B" w:rsidRDefault="00247FA4" w:rsidP="00066BE7">
      <w:pPr>
        <w:spacing w:after="0"/>
        <w:rPr>
          <w:rFonts w:ascii="Franklin Gothic Book" w:hAnsi="Franklin Gothic Book"/>
        </w:rPr>
      </w:pPr>
      <w:r w:rsidRPr="00F33F6B">
        <w:rPr>
          <w:rFonts w:ascii="Franklin Gothic Book" w:hAnsi="Franklin Gothic Book"/>
        </w:rPr>
        <w:t xml:space="preserve">Referee </w:t>
      </w:r>
      <w:r w:rsidR="00DC7983" w:rsidRPr="00F33F6B">
        <w:rPr>
          <w:rFonts w:ascii="Franklin Gothic Book" w:hAnsi="Franklin Gothic Book"/>
        </w:rPr>
        <w:t>Manager</w:t>
      </w:r>
    </w:p>
    <w:p w14:paraId="043040D1" w14:textId="45907888" w:rsidR="00066BE7" w:rsidRPr="00F33F6B" w:rsidRDefault="009272CF" w:rsidP="00066BE7">
      <w:pPr>
        <w:spacing w:after="0"/>
        <w:rPr>
          <w:rFonts w:ascii="Franklin Gothic Book" w:hAnsi="Franklin Gothic Book"/>
        </w:rPr>
      </w:pPr>
      <w:hyperlink r:id="rId9" w:history="1">
        <w:r w:rsidR="00DC7983" w:rsidRPr="00F33F6B">
          <w:rPr>
            <w:rStyle w:val="Hyperlink"/>
            <w:rFonts w:ascii="Franklin Gothic Book" w:hAnsi="Franklin Gothic Book"/>
          </w:rPr>
          <w:t>c.dunmore@ballaratbasketball.com</w:t>
        </w:r>
      </w:hyperlink>
      <w:r w:rsidR="00DC7983" w:rsidRPr="00F33F6B">
        <w:rPr>
          <w:rFonts w:ascii="Franklin Gothic Book" w:hAnsi="Franklin Gothic Book"/>
        </w:rPr>
        <w:t xml:space="preserve"> </w:t>
      </w:r>
    </w:p>
    <w:p w14:paraId="293A11C7" w14:textId="77777777" w:rsidR="00066BE7" w:rsidRPr="00F33F6B" w:rsidRDefault="00066BE7" w:rsidP="00066BE7">
      <w:pPr>
        <w:spacing w:after="0"/>
        <w:rPr>
          <w:rFonts w:ascii="Franklin Gothic Book" w:hAnsi="Franklin Gothic Book"/>
        </w:rPr>
      </w:pPr>
    </w:p>
    <w:p w14:paraId="058E4B63" w14:textId="093A2D51" w:rsidR="00066BE7" w:rsidRPr="00F33F6B" w:rsidRDefault="00584E35" w:rsidP="00066BE7">
      <w:pPr>
        <w:spacing w:after="0"/>
        <w:rPr>
          <w:rFonts w:ascii="Franklin Gothic Book" w:hAnsi="Franklin Gothic Book"/>
        </w:rPr>
      </w:pPr>
      <w:r w:rsidRPr="00F33F6B">
        <w:rPr>
          <w:rFonts w:ascii="Franklin Gothic Book" w:hAnsi="Franklin Gothic Book"/>
        </w:rPr>
        <w:t>Matt Newton</w:t>
      </w:r>
    </w:p>
    <w:p w14:paraId="0E951B04" w14:textId="6775275F" w:rsidR="00584E35" w:rsidRPr="00F33F6B" w:rsidRDefault="00584E35" w:rsidP="00066BE7">
      <w:pPr>
        <w:spacing w:after="0"/>
        <w:rPr>
          <w:rFonts w:ascii="Franklin Gothic Book" w:hAnsi="Franklin Gothic Book"/>
        </w:rPr>
      </w:pPr>
      <w:r w:rsidRPr="00F33F6B">
        <w:rPr>
          <w:rFonts w:ascii="Franklin Gothic Book" w:hAnsi="Franklin Gothic Book"/>
        </w:rPr>
        <w:t>Competitions and Programs Manager</w:t>
      </w:r>
    </w:p>
    <w:p w14:paraId="17E92D22" w14:textId="47869930" w:rsidR="00584E35" w:rsidRPr="00F33F6B" w:rsidRDefault="009272CF" w:rsidP="00066BE7">
      <w:pPr>
        <w:spacing w:after="0"/>
        <w:rPr>
          <w:rStyle w:val="Hyperlink"/>
          <w:rFonts w:ascii="Franklin Gothic Book" w:hAnsi="Franklin Gothic Book"/>
        </w:rPr>
      </w:pPr>
      <w:hyperlink r:id="rId10" w:history="1">
        <w:r w:rsidR="00584E35" w:rsidRPr="00F33F6B">
          <w:rPr>
            <w:rStyle w:val="Hyperlink"/>
            <w:rFonts w:ascii="Franklin Gothic Book" w:hAnsi="Franklin Gothic Book"/>
          </w:rPr>
          <w:t>Matt.newton@ballaratbasketball.com</w:t>
        </w:r>
      </w:hyperlink>
    </w:p>
    <w:p w14:paraId="11AF90B2" w14:textId="174EB05E" w:rsidR="0015388B" w:rsidRPr="00F33F6B" w:rsidRDefault="0015388B" w:rsidP="00066BE7">
      <w:pPr>
        <w:spacing w:after="0"/>
        <w:rPr>
          <w:rStyle w:val="Hyperlink"/>
          <w:rFonts w:ascii="Franklin Gothic Book" w:hAnsi="Franklin Gothic Book"/>
        </w:rPr>
      </w:pPr>
    </w:p>
    <w:p w14:paraId="40D0C65D" w14:textId="692F61D1" w:rsidR="0015388B" w:rsidRPr="00F33F6B" w:rsidRDefault="0015388B" w:rsidP="00066BE7">
      <w:pPr>
        <w:spacing w:after="0"/>
        <w:rPr>
          <w:rStyle w:val="Hyperlink"/>
          <w:rFonts w:ascii="Franklin Gothic Book" w:hAnsi="Franklin Gothic Book"/>
          <w:color w:val="auto"/>
          <w:u w:val="none"/>
        </w:rPr>
      </w:pPr>
      <w:r w:rsidRPr="00F33F6B">
        <w:rPr>
          <w:rStyle w:val="Hyperlink"/>
          <w:rFonts w:ascii="Franklin Gothic Book" w:hAnsi="Franklin Gothic Book"/>
          <w:color w:val="auto"/>
          <w:u w:val="none"/>
        </w:rPr>
        <w:t>Kira Irvin</w:t>
      </w:r>
    </w:p>
    <w:p w14:paraId="59C88A55" w14:textId="2B0CDD75" w:rsidR="0015388B" w:rsidRPr="00F33F6B" w:rsidRDefault="0015388B" w:rsidP="00066BE7">
      <w:pPr>
        <w:spacing w:after="0"/>
        <w:rPr>
          <w:rStyle w:val="Hyperlink"/>
          <w:rFonts w:ascii="Franklin Gothic Book" w:hAnsi="Franklin Gothic Book"/>
          <w:color w:val="auto"/>
          <w:u w:val="none"/>
        </w:rPr>
      </w:pPr>
      <w:r w:rsidRPr="00F33F6B">
        <w:rPr>
          <w:rStyle w:val="Hyperlink"/>
          <w:rFonts w:ascii="Franklin Gothic Book" w:hAnsi="Franklin Gothic Book"/>
          <w:color w:val="auto"/>
          <w:u w:val="none"/>
        </w:rPr>
        <w:t>Score Table Officer</w:t>
      </w:r>
    </w:p>
    <w:p w14:paraId="27989C95" w14:textId="20629D77" w:rsidR="0015388B" w:rsidRPr="00F33F6B" w:rsidRDefault="009272CF" w:rsidP="00066BE7">
      <w:pPr>
        <w:spacing w:after="0"/>
        <w:rPr>
          <w:rFonts w:ascii="Franklin Gothic Book" w:hAnsi="Franklin Gothic Book"/>
        </w:rPr>
      </w:pPr>
      <w:hyperlink r:id="rId11" w:history="1">
        <w:r w:rsidR="0015388B" w:rsidRPr="00F33F6B">
          <w:rPr>
            <w:rStyle w:val="Hyperlink"/>
            <w:rFonts w:ascii="Franklin Gothic Book" w:hAnsi="Franklin Gothic Book"/>
          </w:rPr>
          <w:t>ballarattoc@gmail.com</w:t>
        </w:r>
      </w:hyperlink>
      <w:r w:rsidR="0015388B" w:rsidRPr="00F33F6B">
        <w:rPr>
          <w:rStyle w:val="Hyperlink"/>
          <w:rFonts w:ascii="Franklin Gothic Book" w:hAnsi="Franklin Gothic Book"/>
          <w:color w:val="auto"/>
          <w:u w:val="none"/>
        </w:rPr>
        <w:t xml:space="preserve"> </w:t>
      </w:r>
    </w:p>
    <w:p w14:paraId="3EEED148" w14:textId="77777777" w:rsidR="00066BE7" w:rsidRPr="00F33F6B" w:rsidRDefault="00066BE7" w:rsidP="00066BE7">
      <w:pPr>
        <w:spacing w:after="0"/>
        <w:rPr>
          <w:rFonts w:ascii="Franklin Gothic Book" w:hAnsi="Franklin Gothic Book"/>
        </w:rPr>
      </w:pPr>
    </w:p>
    <w:p w14:paraId="6ADF9976" w14:textId="77777777" w:rsidR="00066BE7" w:rsidRPr="00F33F6B" w:rsidRDefault="00066BE7" w:rsidP="00066BE7">
      <w:pPr>
        <w:spacing w:after="0"/>
        <w:rPr>
          <w:rFonts w:ascii="Franklin Gothic Book" w:hAnsi="Franklin Gothic Book"/>
        </w:rPr>
      </w:pPr>
      <w:r w:rsidRPr="00F33F6B">
        <w:rPr>
          <w:rFonts w:ascii="Franklin Gothic Book" w:hAnsi="Franklin Gothic Book"/>
        </w:rPr>
        <w:t xml:space="preserve">Basketball Ballarat </w:t>
      </w:r>
    </w:p>
    <w:p w14:paraId="1F0F29B2" w14:textId="77777777" w:rsidR="00066BE7" w:rsidRPr="00F33F6B" w:rsidRDefault="00066BE7" w:rsidP="00066BE7">
      <w:pPr>
        <w:spacing w:after="0"/>
        <w:rPr>
          <w:rFonts w:ascii="Franklin Gothic Book" w:hAnsi="Franklin Gothic Book"/>
        </w:rPr>
      </w:pPr>
      <w:r w:rsidRPr="00F33F6B">
        <w:rPr>
          <w:rFonts w:ascii="Franklin Gothic Book" w:hAnsi="Franklin Gothic Book"/>
        </w:rPr>
        <w:t>P.O Box 3 Wendouree 3355</w:t>
      </w:r>
    </w:p>
    <w:p w14:paraId="23BF65D0" w14:textId="77777777" w:rsidR="00066BE7" w:rsidRPr="00F33F6B" w:rsidRDefault="00066BE7" w:rsidP="00066BE7">
      <w:pPr>
        <w:spacing w:after="0"/>
        <w:rPr>
          <w:rFonts w:ascii="Franklin Gothic Book" w:hAnsi="Franklin Gothic Book"/>
        </w:rPr>
      </w:pPr>
      <w:r w:rsidRPr="00F33F6B">
        <w:rPr>
          <w:rFonts w:ascii="Franklin Gothic Book" w:hAnsi="Franklin Gothic Book"/>
        </w:rPr>
        <w:t>(03) 5338 1220</w:t>
      </w:r>
    </w:p>
    <w:p w14:paraId="2EC05C7B" w14:textId="73C3F125" w:rsidR="00514B1D" w:rsidRDefault="00584E35" w:rsidP="00066BE7">
      <w:pPr>
        <w:spacing w:after="0"/>
        <w:rPr>
          <w:rStyle w:val="Hyperlink"/>
          <w:rFonts w:ascii="Franklin Gothic Book" w:hAnsi="Franklin Gothic Book"/>
        </w:rPr>
      </w:pPr>
      <w:r w:rsidRPr="00F33F6B">
        <w:rPr>
          <w:rFonts w:ascii="Franklin Gothic Book" w:hAnsi="Franklin Gothic Book"/>
        </w:rPr>
        <w:t xml:space="preserve">Website: </w:t>
      </w:r>
      <w:hyperlink r:id="rId12" w:history="1">
        <w:r w:rsidR="00066BE7" w:rsidRPr="00F33F6B">
          <w:rPr>
            <w:rStyle w:val="Hyperlink"/>
            <w:rFonts w:ascii="Franklin Gothic Book" w:hAnsi="Franklin Gothic Book"/>
          </w:rPr>
          <w:t>www.ballaratbasketball.com</w:t>
        </w:r>
      </w:hyperlink>
    </w:p>
    <w:p w14:paraId="3F0720E3" w14:textId="77777777" w:rsidR="00514B1D" w:rsidRPr="00514B1D" w:rsidRDefault="00514B1D" w:rsidP="00066BE7">
      <w:pPr>
        <w:spacing w:after="0"/>
        <w:rPr>
          <w:rFonts w:ascii="Franklin Gothic Book" w:hAnsi="Franklin Gothic Book"/>
          <w:color w:val="0563C1" w:themeColor="hyperlink"/>
          <w:u w:val="single"/>
        </w:rPr>
      </w:pPr>
    </w:p>
    <w:p w14:paraId="744566DA" w14:textId="50E26213" w:rsidR="00066BE7" w:rsidRPr="00F33F6B" w:rsidRDefault="00066BE7" w:rsidP="00066BE7">
      <w:pPr>
        <w:spacing w:after="0"/>
        <w:rPr>
          <w:rFonts w:ascii="Franklin Gothic Book" w:hAnsi="Franklin Gothic Book"/>
        </w:rPr>
      </w:pPr>
    </w:p>
    <w:p w14:paraId="17D94A32" w14:textId="77777777" w:rsidR="00356D70" w:rsidRPr="00F33F6B" w:rsidRDefault="00356D70" w:rsidP="00066BE7">
      <w:pPr>
        <w:spacing w:after="0"/>
        <w:rPr>
          <w:rFonts w:ascii="Franklin Gothic Book" w:hAnsi="Franklin Gothic Book"/>
          <w:i/>
          <w:color w:val="FF0000"/>
        </w:rPr>
      </w:pPr>
    </w:p>
    <w:p w14:paraId="6EA19FD9" w14:textId="2560257D" w:rsidR="00066BE7" w:rsidRPr="00F33F6B" w:rsidRDefault="00066BE7" w:rsidP="00066BE7">
      <w:pPr>
        <w:spacing w:after="0"/>
        <w:rPr>
          <w:rFonts w:ascii="Franklin Gothic Book" w:hAnsi="Franklin Gothic Book"/>
          <w:b/>
        </w:rPr>
      </w:pPr>
      <w:r w:rsidRPr="00F33F6B">
        <w:rPr>
          <w:rFonts w:ascii="Franklin Gothic Book" w:hAnsi="Franklin Gothic Book"/>
          <w:b/>
        </w:rPr>
        <w:t xml:space="preserve">Basketball Ballarat </w:t>
      </w:r>
      <w:r w:rsidR="00DC7983" w:rsidRPr="00F33F6B">
        <w:rPr>
          <w:rFonts w:ascii="Franklin Gothic Book" w:hAnsi="Franklin Gothic Book"/>
          <w:b/>
        </w:rPr>
        <w:t>Technical Officials Committee</w:t>
      </w:r>
    </w:p>
    <w:p w14:paraId="13B81FB8" w14:textId="77777777" w:rsidR="00DC7983" w:rsidRPr="00F33F6B" w:rsidRDefault="00DC7983" w:rsidP="00066BE7">
      <w:pPr>
        <w:spacing w:after="0"/>
        <w:rPr>
          <w:rFonts w:ascii="Franklin Gothic Book" w:hAnsi="Franklin Gothic Book"/>
          <w:b/>
        </w:rPr>
      </w:pPr>
    </w:p>
    <w:p w14:paraId="7E1B29B6" w14:textId="0FE2029C" w:rsidR="00584E35" w:rsidRPr="00F33F6B" w:rsidRDefault="00584E35" w:rsidP="00066BE7">
      <w:pPr>
        <w:spacing w:after="0"/>
        <w:rPr>
          <w:rFonts w:ascii="Franklin Gothic Book" w:hAnsi="Franklin Gothic Book"/>
        </w:rPr>
      </w:pPr>
      <w:r w:rsidRPr="00F33F6B">
        <w:rPr>
          <w:rFonts w:ascii="Franklin Gothic Book" w:hAnsi="Franklin Gothic Book"/>
          <w:b/>
        </w:rPr>
        <w:t>Terry Davies:</w:t>
      </w:r>
      <w:r w:rsidRPr="00F33F6B">
        <w:rPr>
          <w:rFonts w:ascii="Franklin Gothic Book" w:hAnsi="Franklin Gothic Book"/>
        </w:rPr>
        <w:t xml:space="preserve"> C</w:t>
      </w:r>
      <w:r w:rsidR="00DC7983" w:rsidRPr="00F33F6B">
        <w:rPr>
          <w:rFonts w:ascii="Franklin Gothic Book" w:hAnsi="Franklin Gothic Book"/>
        </w:rPr>
        <w:t>hairperson</w:t>
      </w:r>
    </w:p>
    <w:p w14:paraId="4E86CDF4" w14:textId="7BAF4839" w:rsidR="00066BE7" w:rsidRPr="00F33F6B" w:rsidRDefault="00066BE7" w:rsidP="00066BE7">
      <w:pPr>
        <w:spacing w:after="0"/>
        <w:rPr>
          <w:rFonts w:ascii="Franklin Gothic Book" w:hAnsi="Franklin Gothic Book"/>
        </w:rPr>
      </w:pPr>
      <w:r w:rsidRPr="00F33F6B">
        <w:rPr>
          <w:rFonts w:ascii="Franklin Gothic Book" w:hAnsi="Franklin Gothic Book"/>
          <w:b/>
        </w:rPr>
        <w:t xml:space="preserve">Matt Newton: </w:t>
      </w:r>
      <w:r w:rsidRPr="00F33F6B">
        <w:rPr>
          <w:rFonts w:ascii="Franklin Gothic Book" w:hAnsi="Franklin Gothic Book"/>
        </w:rPr>
        <w:t>Co</w:t>
      </w:r>
      <w:r w:rsidR="00D11237">
        <w:rPr>
          <w:rFonts w:ascii="Franklin Gothic Book" w:hAnsi="Franklin Gothic Book"/>
        </w:rPr>
        <w:t>mpetitions Manager</w:t>
      </w:r>
    </w:p>
    <w:p w14:paraId="2227CF98" w14:textId="5BF2B12F" w:rsidR="00DC7983" w:rsidRPr="00F33F6B" w:rsidRDefault="00D15D3C" w:rsidP="00066BE7">
      <w:pPr>
        <w:spacing w:after="0"/>
        <w:rPr>
          <w:rFonts w:ascii="Franklin Gothic Book" w:hAnsi="Franklin Gothic Book"/>
        </w:rPr>
      </w:pPr>
      <w:r w:rsidRPr="00F33F6B">
        <w:rPr>
          <w:rFonts w:ascii="Franklin Gothic Book" w:hAnsi="Franklin Gothic Book"/>
          <w:b/>
          <w:bCs/>
        </w:rPr>
        <w:t xml:space="preserve">Chloe Dunmore: </w:t>
      </w:r>
      <w:r w:rsidR="00D11237">
        <w:rPr>
          <w:rFonts w:ascii="Franklin Gothic Book" w:hAnsi="Franklin Gothic Book"/>
        </w:rPr>
        <w:t>Referee Manager</w:t>
      </w:r>
    </w:p>
    <w:p w14:paraId="15DE14B0" w14:textId="0585D376" w:rsidR="00D15D3C" w:rsidRPr="00F33F6B" w:rsidRDefault="00D15D3C" w:rsidP="00066BE7">
      <w:pPr>
        <w:spacing w:after="0"/>
        <w:rPr>
          <w:rFonts w:ascii="Franklin Gothic Book" w:hAnsi="Franklin Gothic Book"/>
        </w:rPr>
      </w:pPr>
      <w:r w:rsidRPr="00F33F6B">
        <w:rPr>
          <w:rFonts w:ascii="Franklin Gothic Book" w:hAnsi="Franklin Gothic Book"/>
          <w:b/>
          <w:bCs/>
        </w:rPr>
        <w:t xml:space="preserve">Mark Farrell: </w:t>
      </w:r>
      <w:r w:rsidRPr="00F33F6B">
        <w:rPr>
          <w:rFonts w:ascii="Franklin Gothic Book" w:hAnsi="Franklin Gothic Book"/>
        </w:rPr>
        <w:t>Committee Member</w:t>
      </w:r>
    </w:p>
    <w:p w14:paraId="5CBDDA8A" w14:textId="5CC2AFF9" w:rsidR="00D15D3C" w:rsidRPr="00F33F6B" w:rsidRDefault="00D15D3C" w:rsidP="00066BE7">
      <w:pPr>
        <w:spacing w:after="0"/>
        <w:rPr>
          <w:rFonts w:ascii="Franklin Gothic Book" w:hAnsi="Franklin Gothic Book"/>
        </w:rPr>
      </w:pPr>
      <w:r w:rsidRPr="00F33F6B">
        <w:rPr>
          <w:rFonts w:ascii="Franklin Gothic Book" w:hAnsi="Franklin Gothic Book"/>
          <w:b/>
          <w:bCs/>
        </w:rPr>
        <w:t>Kira Irvin:</w:t>
      </w:r>
      <w:r w:rsidRPr="00F33F6B">
        <w:rPr>
          <w:rFonts w:ascii="Franklin Gothic Book" w:hAnsi="Franklin Gothic Book"/>
        </w:rPr>
        <w:t xml:space="preserve"> Committee Member</w:t>
      </w:r>
    </w:p>
    <w:p w14:paraId="6D45DA20" w14:textId="7F2F0088" w:rsidR="00D15D3C" w:rsidRPr="00F33F6B" w:rsidRDefault="00D15D3C" w:rsidP="00066BE7">
      <w:pPr>
        <w:spacing w:after="0"/>
        <w:rPr>
          <w:rFonts w:ascii="Franklin Gothic Book" w:hAnsi="Franklin Gothic Book"/>
        </w:rPr>
      </w:pPr>
      <w:r w:rsidRPr="00F33F6B">
        <w:rPr>
          <w:rFonts w:ascii="Franklin Gothic Book" w:hAnsi="Franklin Gothic Book"/>
          <w:b/>
          <w:bCs/>
        </w:rPr>
        <w:t>Donna Dunmore:</w:t>
      </w:r>
      <w:r w:rsidRPr="00F33F6B">
        <w:rPr>
          <w:rFonts w:ascii="Franklin Gothic Book" w:hAnsi="Franklin Gothic Book"/>
        </w:rPr>
        <w:t xml:space="preserve"> Committee Member</w:t>
      </w:r>
    </w:p>
    <w:p w14:paraId="3B8531C6" w14:textId="6A96E89C" w:rsidR="00D15D3C" w:rsidRPr="00F33F6B" w:rsidRDefault="00D15D3C" w:rsidP="00066BE7">
      <w:pPr>
        <w:spacing w:after="0"/>
        <w:rPr>
          <w:rFonts w:ascii="Franklin Gothic Book" w:hAnsi="Franklin Gothic Book"/>
        </w:rPr>
      </w:pPr>
      <w:r w:rsidRPr="00F33F6B">
        <w:rPr>
          <w:rFonts w:ascii="Franklin Gothic Book" w:hAnsi="Franklin Gothic Book"/>
          <w:b/>
          <w:bCs/>
        </w:rPr>
        <w:t>Kelly Jones:</w:t>
      </w:r>
      <w:r w:rsidRPr="00F33F6B">
        <w:rPr>
          <w:rFonts w:ascii="Franklin Gothic Book" w:hAnsi="Franklin Gothic Book"/>
        </w:rPr>
        <w:t xml:space="preserve"> Committee Member</w:t>
      </w:r>
    </w:p>
    <w:p w14:paraId="0D75418E" w14:textId="06002B19" w:rsidR="00D15D3C" w:rsidRPr="00F33F6B" w:rsidRDefault="00D15D3C" w:rsidP="00D15D3C">
      <w:pPr>
        <w:rPr>
          <w:rFonts w:ascii="Franklin Gothic Book" w:hAnsi="Franklin Gothic Book"/>
          <w:color w:val="000000"/>
          <w:sz w:val="32"/>
          <w:szCs w:val="32"/>
        </w:rPr>
      </w:pPr>
    </w:p>
    <w:p w14:paraId="37D1E7CD" w14:textId="77777777" w:rsidR="00F33F6B" w:rsidRPr="00F33F6B" w:rsidRDefault="00F33F6B" w:rsidP="00D15D3C">
      <w:pPr>
        <w:rPr>
          <w:rFonts w:ascii="Franklin Gothic Book" w:hAnsi="Franklin Gothic Book"/>
          <w:color w:val="000000"/>
          <w:sz w:val="32"/>
          <w:szCs w:val="32"/>
        </w:rPr>
      </w:pPr>
    </w:p>
    <w:sdt>
      <w:sdtPr>
        <w:rPr>
          <w:rFonts w:ascii="Franklin Gothic Book" w:eastAsiaTheme="minorHAnsi" w:hAnsi="Franklin Gothic Book" w:cstheme="minorBidi"/>
          <w:color w:val="auto"/>
          <w:sz w:val="22"/>
          <w:szCs w:val="22"/>
          <w:lang w:val="en-AU"/>
        </w:rPr>
        <w:id w:val="1642079710"/>
        <w:docPartObj>
          <w:docPartGallery w:val="Table of Contents"/>
          <w:docPartUnique/>
        </w:docPartObj>
      </w:sdtPr>
      <w:sdtEndPr>
        <w:rPr>
          <w:bCs/>
          <w:noProof/>
        </w:rPr>
      </w:sdtEndPr>
      <w:sdtContent>
        <w:p w14:paraId="60420861" w14:textId="46211D62" w:rsidR="00C33BA9" w:rsidRPr="00F33F6B" w:rsidRDefault="00C33BA9">
          <w:pPr>
            <w:pStyle w:val="TOCHeading"/>
            <w:rPr>
              <w:rFonts w:ascii="Franklin Gothic Book" w:eastAsiaTheme="minorHAnsi" w:hAnsi="Franklin Gothic Book" w:cstheme="minorBidi"/>
              <w:color w:val="auto"/>
              <w:sz w:val="22"/>
              <w:szCs w:val="22"/>
              <w:lang w:val="en-AU"/>
            </w:rPr>
          </w:pPr>
          <w:r w:rsidRPr="00F33F6B">
            <w:rPr>
              <w:rFonts w:ascii="Franklin Gothic Book" w:hAnsi="Franklin Gothic Book"/>
              <w:lang w:val="en-AU"/>
            </w:rPr>
            <w:t>Contents</w:t>
          </w:r>
        </w:p>
        <w:p w14:paraId="60484C80" w14:textId="77777777" w:rsidR="00174E43" w:rsidRPr="00F33F6B" w:rsidRDefault="00174E43">
          <w:pPr>
            <w:pStyle w:val="TOC1"/>
            <w:tabs>
              <w:tab w:val="right" w:leader="dot" w:pos="9016"/>
            </w:tabs>
            <w:rPr>
              <w:rFonts w:ascii="Franklin Gothic Book" w:hAnsi="Franklin Gothic Book"/>
            </w:rPr>
          </w:pPr>
        </w:p>
        <w:p w14:paraId="0EDE50C0" w14:textId="19DF5102" w:rsidR="007360B0" w:rsidRDefault="00C33BA9">
          <w:pPr>
            <w:pStyle w:val="TOC1"/>
            <w:tabs>
              <w:tab w:val="right" w:leader="dot" w:pos="9016"/>
            </w:tabs>
            <w:rPr>
              <w:rFonts w:eastAsiaTheme="minorEastAsia"/>
              <w:noProof/>
              <w:lang w:eastAsia="en-AU"/>
            </w:rPr>
          </w:pPr>
          <w:r w:rsidRPr="00F33F6B">
            <w:rPr>
              <w:rFonts w:ascii="Franklin Gothic Book" w:hAnsi="Franklin Gothic Book"/>
            </w:rPr>
            <w:fldChar w:fldCharType="begin"/>
          </w:r>
          <w:r w:rsidRPr="00F33F6B">
            <w:rPr>
              <w:rFonts w:ascii="Franklin Gothic Book" w:hAnsi="Franklin Gothic Book"/>
            </w:rPr>
            <w:instrText xml:space="preserve"> TOC \o "1-3" \h \z \u </w:instrText>
          </w:r>
          <w:r w:rsidRPr="00F33F6B">
            <w:rPr>
              <w:rFonts w:ascii="Franklin Gothic Book" w:hAnsi="Franklin Gothic Book"/>
            </w:rPr>
            <w:fldChar w:fldCharType="separate"/>
          </w:r>
          <w:hyperlink w:anchor="_Toc25585019" w:history="1">
            <w:r w:rsidR="007360B0" w:rsidRPr="000129A1">
              <w:rPr>
                <w:rStyle w:val="Hyperlink"/>
                <w:rFonts w:ascii="Franklin Gothic Book" w:hAnsi="Franklin Gothic Book"/>
                <w:noProof/>
              </w:rPr>
              <w:t>Code of Conduct</w:t>
            </w:r>
            <w:r w:rsidR="007360B0">
              <w:rPr>
                <w:noProof/>
                <w:webHidden/>
              </w:rPr>
              <w:tab/>
            </w:r>
            <w:r w:rsidR="007360B0">
              <w:rPr>
                <w:noProof/>
                <w:webHidden/>
              </w:rPr>
              <w:fldChar w:fldCharType="begin"/>
            </w:r>
            <w:r w:rsidR="007360B0">
              <w:rPr>
                <w:noProof/>
                <w:webHidden/>
              </w:rPr>
              <w:instrText xml:space="preserve"> PAGEREF _Toc25585019 \h </w:instrText>
            </w:r>
            <w:r w:rsidR="007360B0">
              <w:rPr>
                <w:noProof/>
                <w:webHidden/>
              </w:rPr>
            </w:r>
            <w:r w:rsidR="007360B0">
              <w:rPr>
                <w:noProof/>
                <w:webHidden/>
              </w:rPr>
              <w:fldChar w:fldCharType="separate"/>
            </w:r>
            <w:r w:rsidR="007360B0">
              <w:rPr>
                <w:noProof/>
                <w:webHidden/>
              </w:rPr>
              <w:t>4</w:t>
            </w:r>
            <w:r w:rsidR="007360B0">
              <w:rPr>
                <w:noProof/>
                <w:webHidden/>
              </w:rPr>
              <w:fldChar w:fldCharType="end"/>
            </w:r>
          </w:hyperlink>
        </w:p>
        <w:p w14:paraId="01CC978B" w14:textId="55723EC6" w:rsidR="007360B0" w:rsidRDefault="009272CF">
          <w:pPr>
            <w:pStyle w:val="TOC2"/>
            <w:rPr>
              <w:rFonts w:asciiTheme="minorHAnsi" w:eastAsiaTheme="minorEastAsia" w:hAnsiTheme="minorHAnsi"/>
              <w:bCs w:val="0"/>
              <w:i w:val="0"/>
              <w:lang w:eastAsia="en-AU"/>
            </w:rPr>
          </w:pPr>
          <w:hyperlink w:anchor="_Toc25585020" w:history="1">
            <w:r w:rsidR="007360B0" w:rsidRPr="000129A1">
              <w:rPr>
                <w:rStyle w:val="Hyperlink"/>
                <w:b/>
              </w:rPr>
              <w:t>Required Code of Conduct</w:t>
            </w:r>
            <w:r w:rsidR="007360B0">
              <w:rPr>
                <w:webHidden/>
              </w:rPr>
              <w:tab/>
            </w:r>
            <w:r w:rsidR="007360B0">
              <w:rPr>
                <w:webHidden/>
              </w:rPr>
              <w:fldChar w:fldCharType="begin"/>
            </w:r>
            <w:r w:rsidR="007360B0">
              <w:rPr>
                <w:webHidden/>
              </w:rPr>
              <w:instrText xml:space="preserve"> PAGEREF _Toc25585020 \h </w:instrText>
            </w:r>
            <w:r w:rsidR="007360B0">
              <w:rPr>
                <w:webHidden/>
              </w:rPr>
            </w:r>
            <w:r w:rsidR="007360B0">
              <w:rPr>
                <w:webHidden/>
              </w:rPr>
              <w:fldChar w:fldCharType="separate"/>
            </w:r>
            <w:r w:rsidR="007360B0">
              <w:rPr>
                <w:webHidden/>
              </w:rPr>
              <w:t>4</w:t>
            </w:r>
            <w:r w:rsidR="007360B0">
              <w:rPr>
                <w:webHidden/>
              </w:rPr>
              <w:fldChar w:fldCharType="end"/>
            </w:r>
          </w:hyperlink>
        </w:p>
        <w:p w14:paraId="20DE4F0B" w14:textId="24FB49FB" w:rsidR="007360B0" w:rsidRDefault="009272CF">
          <w:pPr>
            <w:pStyle w:val="TOC1"/>
            <w:tabs>
              <w:tab w:val="right" w:leader="dot" w:pos="9016"/>
            </w:tabs>
            <w:rPr>
              <w:rFonts w:eastAsiaTheme="minorEastAsia"/>
              <w:noProof/>
              <w:lang w:eastAsia="en-AU"/>
            </w:rPr>
          </w:pPr>
          <w:hyperlink w:anchor="_Toc25585021" w:history="1">
            <w:r w:rsidR="007360B0" w:rsidRPr="000129A1">
              <w:rPr>
                <w:rStyle w:val="Hyperlink"/>
                <w:rFonts w:ascii="Franklin Gothic Book" w:hAnsi="Franklin Gothic Book"/>
                <w:noProof/>
              </w:rPr>
              <w:t>Referee Responsibilities</w:t>
            </w:r>
            <w:r w:rsidR="007360B0">
              <w:rPr>
                <w:noProof/>
                <w:webHidden/>
              </w:rPr>
              <w:tab/>
            </w:r>
            <w:r w:rsidR="007360B0">
              <w:rPr>
                <w:noProof/>
                <w:webHidden/>
              </w:rPr>
              <w:fldChar w:fldCharType="begin"/>
            </w:r>
            <w:r w:rsidR="007360B0">
              <w:rPr>
                <w:noProof/>
                <w:webHidden/>
              </w:rPr>
              <w:instrText xml:space="preserve"> PAGEREF _Toc25585021 \h </w:instrText>
            </w:r>
            <w:r w:rsidR="007360B0">
              <w:rPr>
                <w:noProof/>
                <w:webHidden/>
              </w:rPr>
            </w:r>
            <w:r w:rsidR="007360B0">
              <w:rPr>
                <w:noProof/>
                <w:webHidden/>
              </w:rPr>
              <w:fldChar w:fldCharType="separate"/>
            </w:r>
            <w:r w:rsidR="007360B0">
              <w:rPr>
                <w:noProof/>
                <w:webHidden/>
              </w:rPr>
              <w:t>5</w:t>
            </w:r>
            <w:r w:rsidR="007360B0">
              <w:rPr>
                <w:noProof/>
                <w:webHidden/>
              </w:rPr>
              <w:fldChar w:fldCharType="end"/>
            </w:r>
          </w:hyperlink>
        </w:p>
        <w:p w14:paraId="0B8B1E89" w14:textId="76E5FE40" w:rsidR="007360B0" w:rsidRDefault="009272CF">
          <w:pPr>
            <w:pStyle w:val="TOC1"/>
            <w:tabs>
              <w:tab w:val="right" w:leader="dot" w:pos="9016"/>
            </w:tabs>
            <w:rPr>
              <w:rFonts w:eastAsiaTheme="minorEastAsia"/>
              <w:noProof/>
              <w:lang w:eastAsia="en-AU"/>
            </w:rPr>
          </w:pPr>
          <w:hyperlink w:anchor="_Toc25585022" w:history="1">
            <w:r w:rsidR="007360B0" w:rsidRPr="000129A1">
              <w:rPr>
                <w:rStyle w:val="Hyperlink"/>
                <w:rFonts w:ascii="Franklin Gothic Book" w:hAnsi="Franklin Gothic Book"/>
                <w:noProof/>
              </w:rPr>
              <w:t>Disciplinary Process</w:t>
            </w:r>
            <w:r w:rsidR="007360B0">
              <w:rPr>
                <w:noProof/>
                <w:webHidden/>
              </w:rPr>
              <w:tab/>
            </w:r>
            <w:r w:rsidR="007360B0">
              <w:rPr>
                <w:noProof/>
                <w:webHidden/>
              </w:rPr>
              <w:fldChar w:fldCharType="begin"/>
            </w:r>
            <w:r w:rsidR="007360B0">
              <w:rPr>
                <w:noProof/>
                <w:webHidden/>
              </w:rPr>
              <w:instrText xml:space="preserve"> PAGEREF _Toc25585022 \h </w:instrText>
            </w:r>
            <w:r w:rsidR="007360B0">
              <w:rPr>
                <w:noProof/>
                <w:webHidden/>
              </w:rPr>
            </w:r>
            <w:r w:rsidR="007360B0">
              <w:rPr>
                <w:noProof/>
                <w:webHidden/>
              </w:rPr>
              <w:fldChar w:fldCharType="separate"/>
            </w:r>
            <w:r w:rsidR="007360B0">
              <w:rPr>
                <w:noProof/>
                <w:webHidden/>
              </w:rPr>
              <w:t>6</w:t>
            </w:r>
            <w:r w:rsidR="007360B0">
              <w:rPr>
                <w:noProof/>
                <w:webHidden/>
              </w:rPr>
              <w:fldChar w:fldCharType="end"/>
            </w:r>
          </w:hyperlink>
        </w:p>
        <w:p w14:paraId="731F2776" w14:textId="1BD3B123" w:rsidR="007360B0" w:rsidRDefault="009272CF">
          <w:pPr>
            <w:pStyle w:val="TOC1"/>
            <w:tabs>
              <w:tab w:val="right" w:leader="dot" w:pos="9016"/>
            </w:tabs>
            <w:rPr>
              <w:rFonts w:eastAsiaTheme="minorEastAsia"/>
              <w:noProof/>
              <w:lang w:eastAsia="en-AU"/>
            </w:rPr>
          </w:pPr>
          <w:hyperlink w:anchor="_Toc25585023" w:history="1">
            <w:r w:rsidR="007360B0" w:rsidRPr="000129A1">
              <w:rPr>
                <w:rStyle w:val="Hyperlink"/>
                <w:rFonts w:ascii="Franklin Gothic Book" w:hAnsi="Franklin Gothic Book" w:cs="Calibri"/>
                <w:noProof/>
              </w:rPr>
              <w:t>Non-Attendance/Late Notice Policy</w:t>
            </w:r>
            <w:r w:rsidR="007360B0">
              <w:rPr>
                <w:noProof/>
                <w:webHidden/>
              </w:rPr>
              <w:tab/>
            </w:r>
            <w:r w:rsidR="007360B0">
              <w:rPr>
                <w:noProof/>
                <w:webHidden/>
              </w:rPr>
              <w:fldChar w:fldCharType="begin"/>
            </w:r>
            <w:r w:rsidR="007360B0">
              <w:rPr>
                <w:noProof/>
                <w:webHidden/>
              </w:rPr>
              <w:instrText xml:space="preserve"> PAGEREF _Toc25585023 \h </w:instrText>
            </w:r>
            <w:r w:rsidR="007360B0">
              <w:rPr>
                <w:noProof/>
                <w:webHidden/>
              </w:rPr>
            </w:r>
            <w:r w:rsidR="007360B0">
              <w:rPr>
                <w:noProof/>
                <w:webHidden/>
              </w:rPr>
              <w:fldChar w:fldCharType="separate"/>
            </w:r>
            <w:r w:rsidR="007360B0">
              <w:rPr>
                <w:noProof/>
                <w:webHidden/>
              </w:rPr>
              <w:t>7</w:t>
            </w:r>
            <w:r w:rsidR="007360B0">
              <w:rPr>
                <w:noProof/>
                <w:webHidden/>
              </w:rPr>
              <w:fldChar w:fldCharType="end"/>
            </w:r>
          </w:hyperlink>
        </w:p>
        <w:p w14:paraId="0D39D4D4" w14:textId="215B1B14" w:rsidR="007360B0" w:rsidRDefault="009272CF">
          <w:pPr>
            <w:pStyle w:val="TOC2"/>
            <w:rPr>
              <w:rFonts w:asciiTheme="minorHAnsi" w:eastAsiaTheme="minorEastAsia" w:hAnsiTheme="minorHAnsi"/>
              <w:bCs w:val="0"/>
              <w:i w:val="0"/>
              <w:lang w:eastAsia="en-AU"/>
            </w:rPr>
          </w:pPr>
          <w:hyperlink w:anchor="_Toc25585024" w:history="1">
            <w:r w:rsidR="007360B0" w:rsidRPr="000129A1">
              <w:rPr>
                <w:rStyle w:val="Hyperlink"/>
                <w:rFonts w:cs="Calibri"/>
                <w:b/>
              </w:rPr>
              <w:t>Purpose:</w:t>
            </w:r>
            <w:r w:rsidR="007360B0">
              <w:rPr>
                <w:webHidden/>
              </w:rPr>
              <w:tab/>
            </w:r>
            <w:r w:rsidR="007360B0">
              <w:rPr>
                <w:webHidden/>
              </w:rPr>
              <w:fldChar w:fldCharType="begin"/>
            </w:r>
            <w:r w:rsidR="007360B0">
              <w:rPr>
                <w:webHidden/>
              </w:rPr>
              <w:instrText xml:space="preserve"> PAGEREF _Toc25585024 \h </w:instrText>
            </w:r>
            <w:r w:rsidR="007360B0">
              <w:rPr>
                <w:webHidden/>
              </w:rPr>
            </w:r>
            <w:r w:rsidR="007360B0">
              <w:rPr>
                <w:webHidden/>
              </w:rPr>
              <w:fldChar w:fldCharType="separate"/>
            </w:r>
            <w:r w:rsidR="007360B0">
              <w:rPr>
                <w:webHidden/>
              </w:rPr>
              <w:t>7</w:t>
            </w:r>
            <w:r w:rsidR="007360B0">
              <w:rPr>
                <w:webHidden/>
              </w:rPr>
              <w:fldChar w:fldCharType="end"/>
            </w:r>
          </w:hyperlink>
        </w:p>
        <w:p w14:paraId="7EA67F56" w14:textId="07AB590C" w:rsidR="007360B0" w:rsidRDefault="009272CF">
          <w:pPr>
            <w:pStyle w:val="TOC2"/>
            <w:rPr>
              <w:rFonts w:asciiTheme="minorHAnsi" w:eastAsiaTheme="minorEastAsia" w:hAnsiTheme="minorHAnsi"/>
              <w:bCs w:val="0"/>
              <w:i w:val="0"/>
              <w:lang w:eastAsia="en-AU"/>
            </w:rPr>
          </w:pPr>
          <w:hyperlink w:anchor="_Toc25585025" w:history="1">
            <w:r w:rsidR="007360B0" w:rsidRPr="000129A1">
              <w:rPr>
                <w:rStyle w:val="Hyperlink"/>
                <w:rFonts w:cs="Calibri"/>
                <w:b/>
              </w:rPr>
              <w:t>Referees Procedure:</w:t>
            </w:r>
            <w:r w:rsidR="007360B0">
              <w:rPr>
                <w:webHidden/>
              </w:rPr>
              <w:tab/>
            </w:r>
            <w:r w:rsidR="007360B0">
              <w:rPr>
                <w:webHidden/>
              </w:rPr>
              <w:fldChar w:fldCharType="begin"/>
            </w:r>
            <w:r w:rsidR="007360B0">
              <w:rPr>
                <w:webHidden/>
              </w:rPr>
              <w:instrText xml:space="preserve"> PAGEREF _Toc25585025 \h </w:instrText>
            </w:r>
            <w:r w:rsidR="007360B0">
              <w:rPr>
                <w:webHidden/>
              </w:rPr>
            </w:r>
            <w:r w:rsidR="007360B0">
              <w:rPr>
                <w:webHidden/>
              </w:rPr>
              <w:fldChar w:fldCharType="separate"/>
            </w:r>
            <w:r w:rsidR="007360B0">
              <w:rPr>
                <w:webHidden/>
              </w:rPr>
              <w:t>7</w:t>
            </w:r>
            <w:r w:rsidR="007360B0">
              <w:rPr>
                <w:webHidden/>
              </w:rPr>
              <w:fldChar w:fldCharType="end"/>
            </w:r>
          </w:hyperlink>
        </w:p>
        <w:p w14:paraId="546FFA88" w14:textId="1EE6C2A3" w:rsidR="007360B0" w:rsidRPr="007360B0" w:rsidRDefault="009272CF">
          <w:pPr>
            <w:pStyle w:val="TOC2"/>
            <w:rPr>
              <w:rFonts w:eastAsiaTheme="minorEastAsia"/>
              <w:bCs w:val="0"/>
              <w:i w:val="0"/>
              <w:lang w:eastAsia="en-AU"/>
            </w:rPr>
          </w:pPr>
          <w:hyperlink w:anchor="_Toc25585026" w:history="1">
            <w:r w:rsidR="007360B0" w:rsidRPr="007360B0">
              <w:rPr>
                <w:rStyle w:val="Hyperlink"/>
                <w:rFonts w:cs="Calibri"/>
                <w:b/>
              </w:rPr>
              <w:t>Penalty:</w:t>
            </w:r>
            <w:r w:rsidR="007360B0" w:rsidRPr="007360B0">
              <w:rPr>
                <w:rStyle w:val="Hyperlink"/>
                <w:rFonts w:cs="Calibri"/>
              </w:rPr>
              <w:t>.</w:t>
            </w:r>
            <w:r w:rsidR="007360B0" w:rsidRPr="007360B0">
              <w:rPr>
                <w:webHidden/>
              </w:rPr>
              <w:tab/>
            </w:r>
            <w:r w:rsidR="007360B0" w:rsidRPr="007360B0">
              <w:rPr>
                <w:webHidden/>
              </w:rPr>
              <w:fldChar w:fldCharType="begin"/>
            </w:r>
            <w:r w:rsidR="007360B0" w:rsidRPr="007360B0">
              <w:rPr>
                <w:webHidden/>
              </w:rPr>
              <w:instrText xml:space="preserve"> PAGEREF _Toc25585026 \h </w:instrText>
            </w:r>
            <w:r w:rsidR="007360B0" w:rsidRPr="007360B0">
              <w:rPr>
                <w:webHidden/>
              </w:rPr>
            </w:r>
            <w:r w:rsidR="007360B0" w:rsidRPr="007360B0">
              <w:rPr>
                <w:webHidden/>
              </w:rPr>
              <w:fldChar w:fldCharType="separate"/>
            </w:r>
            <w:r w:rsidR="007360B0" w:rsidRPr="007360B0">
              <w:rPr>
                <w:webHidden/>
              </w:rPr>
              <w:t>7</w:t>
            </w:r>
            <w:r w:rsidR="007360B0" w:rsidRPr="007360B0">
              <w:rPr>
                <w:webHidden/>
              </w:rPr>
              <w:fldChar w:fldCharType="end"/>
            </w:r>
          </w:hyperlink>
        </w:p>
        <w:p w14:paraId="66EB09A6" w14:textId="08509FE1" w:rsidR="007360B0" w:rsidRPr="007360B0" w:rsidRDefault="009272CF">
          <w:pPr>
            <w:pStyle w:val="TOC1"/>
            <w:tabs>
              <w:tab w:val="right" w:leader="dot" w:pos="9016"/>
            </w:tabs>
            <w:rPr>
              <w:rFonts w:ascii="Franklin Gothic Book" w:eastAsiaTheme="minorEastAsia" w:hAnsi="Franklin Gothic Book"/>
              <w:noProof/>
              <w:lang w:eastAsia="en-AU"/>
            </w:rPr>
          </w:pPr>
          <w:hyperlink w:anchor="_Toc25585027" w:history="1">
            <w:r w:rsidR="007360B0" w:rsidRPr="007360B0">
              <w:rPr>
                <w:rStyle w:val="Hyperlink"/>
                <w:rFonts w:ascii="Franklin Gothic Book" w:hAnsi="Franklin Gothic Book" w:cs="Calibri"/>
                <w:noProof/>
              </w:rPr>
              <w:t>Demerit System</w:t>
            </w:r>
            <w:r w:rsidR="007360B0" w:rsidRPr="007360B0">
              <w:rPr>
                <w:rFonts w:ascii="Franklin Gothic Book" w:hAnsi="Franklin Gothic Book"/>
                <w:noProof/>
                <w:webHidden/>
              </w:rPr>
              <w:tab/>
            </w:r>
            <w:r w:rsidR="007360B0" w:rsidRPr="007360B0">
              <w:rPr>
                <w:rFonts w:ascii="Franklin Gothic Book" w:hAnsi="Franklin Gothic Book"/>
                <w:noProof/>
                <w:webHidden/>
              </w:rPr>
              <w:fldChar w:fldCharType="begin"/>
            </w:r>
            <w:r w:rsidR="007360B0" w:rsidRPr="007360B0">
              <w:rPr>
                <w:rFonts w:ascii="Franklin Gothic Book" w:hAnsi="Franklin Gothic Book"/>
                <w:noProof/>
                <w:webHidden/>
              </w:rPr>
              <w:instrText xml:space="preserve"> PAGEREF _Toc25585027 \h </w:instrText>
            </w:r>
            <w:r w:rsidR="007360B0" w:rsidRPr="007360B0">
              <w:rPr>
                <w:rFonts w:ascii="Franklin Gothic Book" w:hAnsi="Franklin Gothic Book"/>
                <w:noProof/>
                <w:webHidden/>
              </w:rPr>
            </w:r>
            <w:r w:rsidR="007360B0" w:rsidRPr="007360B0">
              <w:rPr>
                <w:rFonts w:ascii="Franklin Gothic Book" w:hAnsi="Franklin Gothic Book"/>
                <w:noProof/>
                <w:webHidden/>
              </w:rPr>
              <w:fldChar w:fldCharType="separate"/>
            </w:r>
            <w:r w:rsidR="007360B0" w:rsidRPr="007360B0">
              <w:rPr>
                <w:rFonts w:ascii="Franklin Gothic Book" w:hAnsi="Franklin Gothic Book"/>
                <w:noProof/>
                <w:webHidden/>
              </w:rPr>
              <w:t>8</w:t>
            </w:r>
            <w:r w:rsidR="007360B0" w:rsidRPr="007360B0">
              <w:rPr>
                <w:rFonts w:ascii="Franklin Gothic Book" w:hAnsi="Franklin Gothic Book"/>
                <w:noProof/>
                <w:webHidden/>
              </w:rPr>
              <w:fldChar w:fldCharType="end"/>
            </w:r>
          </w:hyperlink>
        </w:p>
        <w:p w14:paraId="61DE01C4" w14:textId="13434347" w:rsidR="007360B0" w:rsidRPr="007360B0" w:rsidRDefault="009272CF">
          <w:pPr>
            <w:pStyle w:val="TOC1"/>
            <w:tabs>
              <w:tab w:val="right" w:leader="dot" w:pos="9016"/>
            </w:tabs>
            <w:rPr>
              <w:rFonts w:ascii="Franklin Gothic Book" w:eastAsiaTheme="minorEastAsia" w:hAnsi="Franklin Gothic Book"/>
              <w:noProof/>
              <w:lang w:eastAsia="en-AU"/>
            </w:rPr>
          </w:pPr>
          <w:hyperlink w:anchor="_Toc25585028" w:history="1">
            <w:r w:rsidR="007360B0" w:rsidRPr="007360B0">
              <w:rPr>
                <w:rStyle w:val="Hyperlink"/>
                <w:rFonts w:ascii="Franklin Gothic Book" w:hAnsi="Franklin Gothic Book"/>
                <w:noProof/>
              </w:rPr>
              <w:t>Referee Reimbursement Rates</w:t>
            </w:r>
            <w:r w:rsidR="007360B0" w:rsidRPr="007360B0">
              <w:rPr>
                <w:rFonts w:ascii="Franklin Gothic Book" w:hAnsi="Franklin Gothic Book"/>
                <w:noProof/>
                <w:webHidden/>
              </w:rPr>
              <w:tab/>
            </w:r>
            <w:r w:rsidR="007360B0" w:rsidRPr="007360B0">
              <w:rPr>
                <w:rFonts w:ascii="Franklin Gothic Book" w:hAnsi="Franklin Gothic Book"/>
                <w:noProof/>
                <w:webHidden/>
              </w:rPr>
              <w:fldChar w:fldCharType="begin"/>
            </w:r>
            <w:r w:rsidR="007360B0" w:rsidRPr="007360B0">
              <w:rPr>
                <w:rFonts w:ascii="Franklin Gothic Book" w:hAnsi="Franklin Gothic Book"/>
                <w:noProof/>
                <w:webHidden/>
              </w:rPr>
              <w:instrText xml:space="preserve"> PAGEREF _Toc25585028 \h </w:instrText>
            </w:r>
            <w:r w:rsidR="007360B0" w:rsidRPr="007360B0">
              <w:rPr>
                <w:rFonts w:ascii="Franklin Gothic Book" w:hAnsi="Franklin Gothic Book"/>
                <w:noProof/>
                <w:webHidden/>
              </w:rPr>
            </w:r>
            <w:r w:rsidR="007360B0" w:rsidRPr="007360B0">
              <w:rPr>
                <w:rFonts w:ascii="Franklin Gothic Book" w:hAnsi="Franklin Gothic Book"/>
                <w:noProof/>
                <w:webHidden/>
              </w:rPr>
              <w:fldChar w:fldCharType="separate"/>
            </w:r>
            <w:r w:rsidR="007360B0" w:rsidRPr="007360B0">
              <w:rPr>
                <w:rFonts w:ascii="Franklin Gothic Book" w:hAnsi="Franklin Gothic Book"/>
                <w:noProof/>
                <w:webHidden/>
              </w:rPr>
              <w:t>8</w:t>
            </w:r>
            <w:r w:rsidR="007360B0" w:rsidRPr="007360B0">
              <w:rPr>
                <w:rFonts w:ascii="Franklin Gothic Book" w:hAnsi="Franklin Gothic Book"/>
                <w:noProof/>
                <w:webHidden/>
              </w:rPr>
              <w:fldChar w:fldCharType="end"/>
            </w:r>
          </w:hyperlink>
        </w:p>
        <w:p w14:paraId="1CF69B97" w14:textId="20717530" w:rsidR="007360B0" w:rsidRPr="007360B0" w:rsidRDefault="009272CF">
          <w:pPr>
            <w:pStyle w:val="TOC1"/>
            <w:tabs>
              <w:tab w:val="right" w:leader="dot" w:pos="9016"/>
            </w:tabs>
            <w:rPr>
              <w:rFonts w:ascii="Franklin Gothic Book" w:eastAsiaTheme="minorEastAsia" w:hAnsi="Franklin Gothic Book"/>
              <w:noProof/>
              <w:lang w:eastAsia="en-AU"/>
            </w:rPr>
          </w:pPr>
          <w:hyperlink w:anchor="_Toc25585029" w:history="1">
            <w:r w:rsidR="007360B0" w:rsidRPr="007360B0">
              <w:rPr>
                <w:rStyle w:val="Hyperlink"/>
                <w:rFonts w:ascii="Franklin Gothic Book" w:hAnsi="Franklin Gothic Book"/>
                <w:noProof/>
              </w:rPr>
              <w:t>Officials Uniform Requirements</w:t>
            </w:r>
            <w:r w:rsidR="007360B0" w:rsidRPr="007360B0">
              <w:rPr>
                <w:rFonts w:ascii="Franklin Gothic Book" w:hAnsi="Franklin Gothic Book"/>
                <w:noProof/>
                <w:webHidden/>
              </w:rPr>
              <w:tab/>
            </w:r>
            <w:r w:rsidR="007360B0" w:rsidRPr="007360B0">
              <w:rPr>
                <w:rFonts w:ascii="Franklin Gothic Book" w:hAnsi="Franklin Gothic Book"/>
                <w:noProof/>
                <w:webHidden/>
              </w:rPr>
              <w:fldChar w:fldCharType="begin"/>
            </w:r>
            <w:r w:rsidR="007360B0" w:rsidRPr="007360B0">
              <w:rPr>
                <w:rFonts w:ascii="Franklin Gothic Book" w:hAnsi="Franklin Gothic Book"/>
                <w:noProof/>
                <w:webHidden/>
              </w:rPr>
              <w:instrText xml:space="preserve"> PAGEREF _Toc25585029 \h </w:instrText>
            </w:r>
            <w:r w:rsidR="007360B0" w:rsidRPr="007360B0">
              <w:rPr>
                <w:rFonts w:ascii="Franklin Gothic Book" w:hAnsi="Franklin Gothic Book"/>
                <w:noProof/>
                <w:webHidden/>
              </w:rPr>
            </w:r>
            <w:r w:rsidR="007360B0" w:rsidRPr="007360B0">
              <w:rPr>
                <w:rFonts w:ascii="Franklin Gothic Book" w:hAnsi="Franklin Gothic Book"/>
                <w:noProof/>
                <w:webHidden/>
              </w:rPr>
              <w:fldChar w:fldCharType="separate"/>
            </w:r>
            <w:r w:rsidR="007360B0" w:rsidRPr="007360B0">
              <w:rPr>
                <w:rFonts w:ascii="Franklin Gothic Book" w:hAnsi="Franklin Gothic Book"/>
                <w:noProof/>
                <w:webHidden/>
              </w:rPr>
              <w:t>9</w:t>
            </w:r>
            <w:r w:rsidR="007360B0" w:rsidRPr="007360B0">
              <w:rPr>
                <w:rFonts w:ascii="Franklin Gothic Book" w:hAnsi="Franklin Gothic Book"/>
                <w:noProof/>
                <w:webHidden/>
              </w:rPr>
              <w:fldChar w:fldCharType="end"/>
            </w:r>
          </w:hyperlink>
        </w:p>
        <w:p w14:paraId="3BBBAC19" w14:textId="5A8482B5" w:rsidR="007360B0" w:rsidRPr="007360B0" w:rsidRDefault="009272CF">
          <w:pPr>
            <w:pStyle w:val="TOC2"/>
            <w:rPr>
              <w:rFonts w:eastAsiaTheme="minorEastAsia"/>
              <w:bCs w:val="0"/>
              <w:i w:val="0"/>
              <w:lang w:eastAsia="en-AU"/>
            </w:rPr>
          </w:pPr>
          <w:hyperlink w:anchor="_Toc25585030" w:history="1">
            <w:r w:rsidR="007360B0" w:rsidRPr="007360B0">
              <w:rPr>
                <w:rStyle w:val="Hyperlink"/>
                <w:rFonts w:cs="Trebuchet MS"/>
                <w:b/>
              </w:rPr>
              <w:t>Policy:</w:t>
            </w:r>
            <w:r w:rsidR="007360B0" w:rsidRPr="007360B0">
              <w:rPr>
                <w:webHidden/>
              </w:rPr>
              <w:tab/>
            </w:r>
            <w:r w:rsidR="007360B0" w:rsidRPr="007360B0">
              <w:rPr>
                <w:webHidden/>
              </w:rPr>
              <w:fldChar w:fldCharType="begin"/>
            </w:r>
            <w:r w:rsidR="007360B0" w:rsidRPr="007360B0">
              <w:rPr>
                <w:webHidden/>
              </w:rPr>
              <w:instrText xml:space="preserve"> PAGEREF _Toc25585030 \h </w:instrText>
            </w:r>
            <w:r w:rsidR="007360B0" w:rsidRPr="007360B0">
              <w:rPr>
                <w:webHidden/>
              </w:rPr>
            </w:r>
            <w:r w:rsidR="007360B0" w:rsidRPr="007360B0">
              <w:rPr>
                <w:webHidden/>
              </w:rPr>
              <w:fldChar w:fldCharType="separate"/>
            </w:r>
            <w:r w:rsidR="007360B0" w:rsidRPr="007360B0">
              <w:rPr>
                <w:webHidden/>
              </w:rPr>
              <w:t>9</w:t>
            </w:r>
            <w:r w:rsidR="007360B0" w:rsidRPr="007360B0">
              <w:rPr>
                <w:webHidden/>
              </w:rPr>
              <w:fldChar w:fldCharType="end"/>
            </w:r>
          </w:hyperlink>
        </w:p>
        <w:p w14:paraId="29C6166C" w14:textId="01669E84" w:rsidR="007360B0" w:rsidRDefault="009272CF">
          <w:pPr>
            <w:pStyle w:val="TOC2"/>
            <w:rPr>
              <w:rFonts w:asciiTheme="minorHAnsi" w:eastAsiaTheme="minorEastAsia" w:hAnsiTheme="minorHAnsi"/>
              <w:bCs w:val="0"/>
              <w:i w:val="0"/>
              <w:lang w:eastAsia="en-AU"/>
            </w:rPr>
          </w:pPr>
          <w:hyperlink w:anchor="_Toc25585031" w:history="1">
            <w:r w:rsidR="007360B0" w:rsidRPr="000129A1">
              <w:rPr>
                <w:rStyle w:val="Hyperlink"/>
                <w:rFonts w:cs="Calibri"/>
                <w:b/>
              </w:rPr>
              <w:t>Referee Approved Uniform</w:t>
            </w:r>
            <w:r w:rsidR="007360B0">
              <w:rPr>
                <w:webHidden/>
              </w:rPr>
              <w:tab/>
            </w:r>
            <w:r w:rsidR="007360B0">
              <w:rPr>
                <w:webHidden/>
              </w:rPr>
              <w:fldChar w:fldCharType="begin"/>
            </w:r>
            <w:r w:rsidR="007360B0">
              <w:rPr>
                <w:webHidden/>
              </w:rPr>
              <w:instrText xml:space="preserve"> PAGEREF _Toc25585031 \h </w:instrText>
            </w:r>
            <w:r w:rsidR="007360B0">
              <w:rPr>
                <w:webHidden/>
              </w:rPr>
            </w:r>
            <w:r w:rsidR="007360B0">
              <w:rPr>
                <w:webHidden/>
              </w:rPr>
              <w:fldChar w:fldCharType="separate"/>
            </w:r>
            <w:r w:rsidR="007360B0">
              <w:rPr>
                <w:webHidden/>
              </w:rPr>
              <w:t>9</w:t>
            </w:r>
            <w:r w:rsidR="007360B0">
              <w:rPr>
                <w:webHidden/>
              </w:rPr>
              <w:fldChar w:fldCharType="end"/>
            </w:r>
          </w:hyperlink>
        </w:p>
        <w:p w14:paraId="2F56F0D2" w14:textId="16D7AAF5" w:rsidR="007360B0" w:rsidRDefault="009272CF">
          <w:pPr>
            <w:pStyle w:val="TOC1"/>
            <w:tabs>
              <w:tab w:val="right" w:leader="dot" w:pos="9016"/>
            </w:tabs>
            <w:rPr>
              <w:rFonts w:eastAsiaTheme="minorEastAsia"/>
              <w:noProof/>
              <w:lang w:eastAsia="en-AU"/>
            </w:rPr>
          </w:pPr>
          <w:hyperlink w:anchor="_Toc25585032" w:history="1">
            <w:r w:rsidR="007360B0" w:rsidRPr="000129A1">
              <w:rPr>
                <w:rStyle w:val="Hyperlink"/>
                <w:rFonts w:ascii="Franklin Gothic Book" w:hAnsi="Franklin Gothic Book"/>
                <w:noProof/>
              </w:rPr>
              <w:t>Tournament Attendance</w:t>
            </w:r>
            <w:r w:rsidR="007360B0">
              <w:rPr>
                <w:noProof/>
                <w:webHidden/>
              </w:rPr>
              <w:tab/>
            </w:r>
            <w:r w:rsidR="007360B0">
              <w:rPr>
                <w:noProof/>
                <w:webHidden/>
              </w:rPr>
              <w:fldChar w:fldCharType="begin"/>
            </w:r>
            <w:r w:rsidR="007360B0">
              <w:rPr>
                <w:noProof/>
                <w:webHidden/>
              </w:rPr>
              <w:instrText xml:space="preserve"> PAGEREF _Toc25585032 \h </w:instrText>
            </w:r>
            <w:r w:rsidR="007360B0">
              <w:rPr>
                <w:noProof/>
                <w:webHidden/>
              </w:rPr>
            </w:r>
            <w:r w:rsidR="007360B0">
              <w:rPr>
                <w:noProof/>
                <w:webHidden/>
              </w:rPr>
              <w:fldChar w:fldCharType="separate"/>
            </w:r>
            <w:r w:rsidR="007360B0">
              <w:rPr>
                <w:noProof/>
                <w:webHidden/>
              </w:rPr>
              <w:t>10</w:t>
            </w:r>
            <w:r w:rsidR="007360B0">
              <w:rPr>
                <w:noProof/>
                <w:webHidden/>
              </w:rPr>
              <w:fldChar w:fldCharType="end"/>
            </w:r>
          </w:hyperlink>
        </w:p>
        <w:p w14:paraId="35617BFC" w14:textId="6594F779" w:rsidR="007360B0" w:rsidRDefault="009272CF">
          <w:pPr>
            <w:pStyle w:val="TOC1"/>
            <w:tabs>
              <w:tab w:val="right" w:leader="dot" w:pos="9016"/>
            </w:tabs>
            <w:rPr>
              <w:rFonts w:eastAsiaTheme="minorEastAsia"/>
              <w:noProof/>
              <w:lang w:eastAsia="en-AU"/>
            </w:rPr>
          </w:pPr>
          <w:hyperlink w:anchor="_Toc25585033" w:history="1">
            <w:r w:rsidR="007360B0" w:rsidRPr="000129A1">
              <w:rPr>
                <w:rStyle w:val="Hyperlink"/>
                <w:rFonts w:ascii="Franklin Gothic Book" w:hAnsi="Franklin Gothic Book"/>
                <w:noProof/>
              </w:rPr>
              <w:t>Technical Foul Procedures</w:t>
            </w:r>
            <w:r w:rsidR="007360B0">
              <w:rPr>
                <w:noProof/>
                <w:webHidden/>
              </w:rPr>
              <w:tab/>
            </w:r>
            <w:r w:rsidR="007360B0">
              <w:rPr>
                <w:noProof/>
                <w:webHidden/>
              </w:rPr>
              <w:fldChar w:fldCharType="begin"/>
            </w:r>
            <w:r w:rsidR="007360B0">
              <w:rPr>
                <w:noProof/>
                <w:webHidden/>
              </w:rPr>
              <w:instrText xml:space="preserve"> PAGEREF _Toc25585033 \h </w:instrText>
            </w:r>
            <w:r w:rsidR="007360B0">
              <w:rPr>
                <w:noProof/>
                <w:webHidden/>
              </w:rPr>
            </w:r>
            <w:r w:rsidR="007360B0">
              <w:rPr>
                <w:noProof/>
                <w:webHidden/>
              </w:rPr>
              <w:fldChar w:fldCharType="separate"/>
            </w:r>
            <w:r w:rsidR="007360B0">
              <w:rPr>
                <w:noProof/>
                <w:webHidden/>
              </w:rPr>
              <w:t>11</w:t>
            </w:r>
            <w:r w:rsidR="007360B0">
              <w:rPr>
                <w:noProof/>
                <w:webHidden/>
              </w:rPr>
              <w:fldChar w:fldCharType="end"/>
            </w:r>
          </w:hyperlink>
        </w:p>
        <w:p w14:paraId="124FE666" w14:textId="77DE4843" w:rsidR="00C33BA9" w:rsidRPr="00F33F6B" w:rsidRDefault="00C33BA9">
          <w:pPr>
            <w:rPr>
              <w:rFonts w:ascii="Franklin Gothic Book" w:hAnsi="Franklin Gothic Book"/>
            </w:rPr>
          </w:pPr>
          <w:r w:rsidRPr="00F33F6B">
            <w:rPr>
              <w:rFonts w:ascii="Franklin Gothic Book" w:hAnsi="Franklin Gothic Book"/>
              <w:bCs/>
              <w:noProof/>
            </w:rPr>
            <w:fldChar w:fldCharType="end"/>
          </w:r>
        </w:p>
      </w:sdtContent>
    </w:sdt>
    <w:p w14:paraId="1E46892F" w14:textId="77777777" w:rsidR="00C33BA9" w:rsidRPr="00F33F6B" w:rsidRDefault="00C33BA9" w:rsidP="00C33BA9">
      <w:pPr>
        <w:pStyle w:val="Heading1"/>
        <w:rPr>
          <w:rFonts w:ascii="Franklin Gothic Book" w:hAnsi="Franklin Gothic Book"/>
          <w:color w:val="000000"/>
          <w:sz w:val="52"/>
        </w:rPr>
      </w:pPr>
    </w:p>
    <w:p w14:paraId="13099769" w14:textId="77777777" w:rsidR="00C33BA9" w:rsidRPr="00F33F6B" w:rsidRDefault="00C33BA9" w:rsidP="00C33BA9">
      <w:pPr>
        <w:rPr>
          <w:rFonts w:ascii="Franklin Gothic Book" w:hAnsi="Franklin Gothic Book"/>
        </w:rPr>
      </w:pPr>
    </w:p>
    <w:p w14:paraId="7202479F" w14:textId="77777777" w:rsidR="00C33BA9" w:rsidRPr="00F33F6B" w:rsidRDefault="00C33BA9" w:rsidP="00C33BA9">
      <w:pPr>
        <w:rPr>
          <w:rFonts w:ascii="Franklin Gothic Book" w:hAnsi="Franklin Gothic Book"/>
        </w:rPr>
      </w:pPr>
    </w:p>
    <w:p w14:paraId="5C828C9B" w14:textId="77777777" w:rsidR="00C33BA9" w:rsidRPr="00F33F6B" w:rsidRDefault="00C33BA9" w:rsidP="00C33BA9">
      <w:pPr>
        <w:rPr>
          <w:rFonts w:ascii="Franklin Gothic Book" w:hAnsi="Franklin Gothic Book"/>
        </w:rPr>
      </w:pPr>
    </w:p>
    <w:p w14:paraId="1758FB3D" w14:textId="77777777" w:rsidR="00C33BA9" w:rsidRPr="00F33F6B" w:rsidRDefault="00C33BA9" w:rsidP="00C33BA9">
      <w:pPr>
        <w:rPr>
          <w:rFonts w:ascii="Franklin Gothic Book" w:hAnsi="Franklin Gothic Book"/>
        </w:rPr>
      </w:pPr>
    </w:p>
    <w:p w14:paraId="4BAB2056" w14:textId="77777777" w:rsidR="00C33BA9" w:rsidRPr="00F33F6B" w:rsidRDefault="00C33BA9" w:rsidP="00C33BA9">
      <w:pPr>
        <w:rPr>
          <w:rFonts w:ascii="Franklin Gothic Book" w:hAnsi="Franklin Gothic Book"/>
        </w:rPr>
      </w:pPr>
    </w:p>
    <w:p w14:paraId="7F046086" w14:textId="77777777" w:rsidR="00C33BA9" w:rsidRPr="00F33F6B" w:rsidRDefault="00C33BA9" w:rsidP="00C33BA9">
      <w:pPr>
        <w:rPr>
          <w:rFonts w:ascii="Franklin Gothic Book" w:hAnsi="Franklin Gothic Book"/>
        </w:rPr>
      </w:pPr>
    </w:p>
    <w:p w14:paraId="37497B2E" w14:textId="77777777" w:rsidR="00584E35" w:rsidRPr="00F33F6B" w:rsidRDefault="00584E35" w:rsidP="00C33BA9">
      <w:pPr>
        <w:rPr>
          <w:rFonts w:ascii="Franklin Gothic Book" w:hAnsi="Franklin Gothic Book"/>
        </w:rPr>
      </w:pPr>
    </w:p>
    <w:p w14:paraId="1907696E" w14:textId="77777777" w:rsidR="00584E35" w:rsidRPr="00F33F6B" w:rsidRDefault="00584E35" w:rsidP="00C33BA9">
      <w:pPr>
        <w:rPr>
          <w:rFonts w:ascii="Franklin Gothic Book" w:hAnsi="Franklin Gothic Book"/>
        </w:rPr>
      </w:pPr>
    </w:p>
    <w:p w14:paraId="4C647302" w14:textId="77777777" w:rsidR="00584E35" w:rsidRPr="00F33F6B" w:rsidRDefault="00584E35" w:rsidP="00C33BA9">
      <w:pPr>
        <w:rPr>
          <w:rFonts w:ascii="Franklin Gothic Book" w:hAnsi="Franklin Gothic Book"/>
        </w:rPr>
      </w:pPr>
    </w:p>
    <w:p w14:paraId="449CE998" w14:textId="77777777" w:rsidR="00584E35" w:rsidRPr="00F33F6B" w:rsidRDefault="00584E35" w:rsidP="00C33BA9">
      <w:pPr>
        <w:rPr>
          <w:rFonts w:ascii="Franklin Gothic Book" w:hAnsi="Franklin Gothic Book"/>
        </w:rPr>
      </w:pPr>
    </w:p>
    <w:p w14:paraId="52BA4C33" w14:textId="77777777" w:rsidR="00584E35" w:rsidRPr="00F33F6B" w:rsidRDefault="00584E35" w:rsidP="00C33BA9">
      <w:pPr>
        <w:rPr>
          <w:rFonts w:ascii="Franklin Gothic Book" w:hAnsi="Franklin Gothic Book"/>
        </w:rPr>
      </w:pPr>
    </w:p>
    <w:p w14:paraId="500A3484" w14:textId="77777777" w:rsidR="00584E35" w:rsidRPr="00F33F6B" w:rsidRDefault="00584E35" w:rsidP="00C33BA9">
      <w:pPr>
        <w:rPr>
          <w:rFonts w:ascii="Franklin Gothic Book" w:hAnsi="Franklin Gothic Book"/>
        </w:rPr>
      </w:pPr>
    </w:p>
    <w:p w14:paraId="31E4921F" w14:textId="3F10786E" w:rsidR="00F130E1" w:rsidRPr="00F33F6B" w:rsidRDefault="00F130E1" w:rsidP="00F130E1">
      <w:pPr>
        <w:rPr>
          <w:rFonts w:ascii="Franklin Gothic Book" w:hAnsi="Franklin Gothic Book"/>
        </w:rPr>
      </w:pPr>
    </w:p>
    <w:p w14:paraId="75E8F118" w14:textId="77777777" w:rsidR="00356D70" w:rsidRPr="00F33F6B" w:rsidRDefault="00356D70" w:rsidP="00F130E1">
      <w:pPr>
        <w:rPr>
          <w:rFonts w:ascii="Franklin Gothic Book" w:hAnsi="Franklin Gothic Book"/>
        </w:rPr>
      </w:pPr>
    </w:p>
    <w:p w14:paraId="6A5E72F7" w14:textId="6D268074" w:rsidR="00C33BA9" w:rsidRPr="00F33F6B" w:rsidRDefault="00C33BA9" w:rsidP="00F130E1">
      <w:pPr>
        <w:pStyle w:val="Heading1"/>
        <w:rPr>
          <w:rFonts w:ascii="Franklin Gothic Book" w:hAnsi="Franklin Gothic Book"/>
        </w:rPr>
      </w:pPr>
      <w:bookmarkStart w:id="0" w:name="_Toc25585019"/>
      <w:r w:rsidRPr="00F33F6B">
        <w:rPr>
          <w:rFonts w:ascii="Franklin Gothic Book" w:hAnsi="Franklin Gothic Book"/>
        </w:rPr>
        <w:lastRenderedPageBreak/>
        <w:t xml:space="preserve">Code </w:t>
      </w:r>
      <w:r w:rsidR="00D462E6" w:rsidRPr="00F33F6B">
        <w:rPr>
          <w:rFonts w:ascii="Franklin Gothic Book" w:hAnsi="Franklin Gothic Book"/>
        </w:rPr>
        <w:t>of</w:t>
      </w:r>
      <w:r w:rsidRPr="00F33F6B">
        <w:rPr>
          <w:rFonts w:ascii="Franklin Gothic Book" w:hAnsi="Franklin Gothic Book"/>
        </w:rPr>
        <w:t xml:space="preserve"> Conduct</w:t>
      </w:r>
      <w:bookmarkEnd w:id="0"/>
    </w:p>
    <w:p w14:paraId="791AC98A" w14:textId="77777777" w:rsidR="006B58D0" w:rsidRPr="00F33F6B" w:rsidRDefault="006B58D0" w:rsidP="006B58D0">
      <w:pPr>
        <w:rPr>
          <w:rFonts w:ascii="Franklin Gothic Book" w:hAnsi="Franklin Gothic Book"/>
        </w:rPr>
      </w:pPr>
    </w:p>
    <w:p w14:paraId="08EEFE00" w14:textId="061034EF" w:rsidR="00C33BA9" w:rsidRPr="00F33F6B" w:rsidRDefault="00C33BA9" w:rsidP="006B58D0">
      <w:pPr>
        <w:pStyle w:val="Default"/>
        <w:outlineLvl w:val="1"/>
        <w:rPr>
          <w:rFonts w:ascii="Franklin Gothic Book" w:hAnsi="Franklin Gothic Book"/>
          <w:b/>
          <w:bCs/>
          <w:i/>
          <w:szCs w:val="20"/>
        </w:rPr>
      </w:pPr>
      <w:bookmarkStart w:id="1" w:name="_Toc25585020"/>
      <w:r w:rsidRPr="00F33F6B">
        <w:rPr>
          <w:rFonts w:ascii="Franklin Gothic Book" w:hAnsi="Franklin Gothic Book"/>
          <w:b/>
          <w:bCs/>
          <w:i/>
          <w:szCs w:val="20"/>
        </w:rPr>
        <w:t>Required Code of Conduct</w:t>
      </w:r>
      <w:bookmarkEnd w:id="1"/>
      <w:r w:rsidRPr="00F33F6B">
        <w:rPr>
          <w:rFonts w:ascii="Franklin Gothic Book" w:hAnsi="Franklin Gothic Book"/>
          <w:b/>
          <w:bCs/>
          <w:i/>
          <w:szCs w:val="20"/>
        </w:rPr>
        <w:t xml:space="preserve"> </w:t>
      </w:r>
    </w:p>
    <w:p w14:paraId="53930012" w14:textId="1A5C4676" w:rsidR="00C33BA9" w:rsidRPr="00F33F6B" w:rsidRDefault="001B7F38" w:rsidP="006B58D0">
      <w:pPr>
        <w:pStyle w:val="Default"/>
        <w:numPr>
          <w:ilvl w:val="0"/>
          <w:numId w:val="10"/>
        </w:numPr>
        <w:spacing w:after="120"/>
        <w:rPr>
          <w:rFonts w:ascii="Franklin Gothic Book" w:hAnsi="Franklin Gothic Book"/>
          <w:sz w:val="22"/>
          <w:szCs w:val="20"/>
        </w:rPr>
      </w:pPr>
      <w:r w:rsidRPr="00F33F6B">
        <w:rPr>
          <w:rFonts w:ascii="Franklin Gothic Book" w:hAnsi="Franklin Gothic Book"/>
          <w:sz w:val="22"/>
          <w:szCs w:val="20"/>
        </w:rPr>
        <w:t xml:space="preserve">Treat all players, coaches, </w:t>
      </w:r>
      <w:r w:rsidR="00C33BA9" w:rsidRPr="00F33F6B">
        <w:rPr>
          <w:rFonts w:ascii="Franklin Gothic Book" w:hAnsi="Franklin Gothic Book"/>
          <w:sz w:val="22"/>
          <w:szCs w:val="20"/>
        </w:rPr>
        <w:t>spectators</w:t>
      </w:r>
      <w:r w:rsidR="00C728C9" w:rsidRPr="00F33F6B">
        <w:rPr>
          <w:rFonts w:ascii="Franklin Gothic Book" w:hAnsi="Franklin Gothic Book"/>
          <w:sz w:val="22"/>
          <w:szCs w:val="20"/>
        </w:rPr>
        <w:t>,</w:t>
      </w:r>
      <w:r w:rsidRPr="00F33F6B">
        <w:rPr>
          <w:rFonts w:ascii="Franklin Gothic Book" w:hAnsi="Franklin Gothic Book"/>
          <w:sz w:val="22"/>
          <w:szCs w:val="20"/>
        </w:rPr>
        <w:t xml:space="preserve"> staff</w:t>
      </w:r>
      <w:r w:rsidR="00C33BA9" w:rsidRPr="00F33F6B">
        <w:rPr>
          <w:rFonts w:ascii="Franklin Gothic Book" w:hAnsi="Franklin Gothic Book"/>
          <w:sz w:val="22"/>
          <w:szCs w:val="20"/>
        </w:rPr>
        <w:t xml:space="preserve"> </w:t>
      </w:r>
      <w:r w:rsidR="00C728C9" w:rsidRPr="00F33F6B">
        <w:rPr>
          <w:rFonts w:ascii="Franklin Gothic Book" w:hAnsi="Franklin Gothic Book"/>
          <w:sz w:val="22"/>
          <w:szCs w:val="20"/>
        </w:rPr>
        <w:t xml:space="preserve">and fellow officials </w:t>
      </w:r>
      <w:r w:rsidR="00C33BA9" w:rsidRPr="00F33F6B">
        <w:rPr>
          <w:rFonts w:ascii="Franklin Gothic Book" w:hAnsi="Franklin Gothic Book"/>
          <w:sz w:val="22"/>
          <w:szCs w:val="20"/>
        </w:rPr>
        <w:t xml:space="preserve">with respect. </w:t>
      </w:r>
    </w:p>
    <w:p w14:paraId="723E5193" w14:textId="1CA88ACF" w:rsidR="001B7F38" w:rsidRPr="00F33F6B" w:rsidRDefault="001B7F38" w:rsidP="006B58D0">
      <w:pPr>
        <w:pStyle w:val="ListParagraph"/>
        <w:numPr>
          <w:ilvl w:val="0"/>
          <w:numId w:val="9"/>
        </w:numPr>
        <w:autoSpaceDE w:val="0"/>
        <w:autoSpaceDN w:val="0"/>
        <w:adjustRightInd w:val="0"/>
        <w:spacing w:after="0" w:line="240" w:lineRule="auto"/>
        <w:rPr>
          <w:rFonts w:ascii="Franklin Gothic Book" w:hAnsi="Franklin Gothic Book" w:cs="Cambria"/>
        </w:rPr>
      </w:pPr>
      <w:r w:rsidRPr="00F33F6B">
        <w:rPr>
          <w:rFonts w:ascii="Franklin Gothic Book" w:hAnsi="Franklin Gothic Book" w:cs="Cambria"/>
        </w:rPr>
        <w:t xml:space="preserve">It is an </w:t>
      </w:r>
      <w:r w:rsidRPr="00F33F6B">
        <w:rPr>
          <w:rFonts w:ascii="Franklin Gothic Book" w:hAnsi="Franklin Gothic Book" w:cs="Cambria-Bold"/>
          <w:b/>
          <w:bCs/>
        </w:rPr>
        <w:t xml:space="preserve">expectation </w:t>
      </w:r>
      <w:r w:rsidRPr="00F33F6B">
        <w:rPr>
          <w:rFonts w:ascii="Franklin Gothic Book" w:hAnsi="Franklin Gothic Book" w:cs="Cambria"/>
        </w:rPr>
        <w:t>that all referees treat all staff of the Basketball Ballarat Association with respect</w:t>
      </w:r>
    </w:p>
    <w:p w14:paraId="43ACBDE6" w14:textId="10EC0CDD" w:rsidR="001B7F38" w:rsidRPr="00F33F6B" w:rsidRDefault="00583359" w:rsidP="006B58D0">
      <w:pPr>
        <w:pStyle w:val="ListParagraph"/>
        <w:numPr>
          <w:ilvl w:val="1"/>
          <w:numId w:val="9"/>
        </w:numPr>
        <w:autoSpaceDE w:val="0"/>
        <w:autoSpaceDN w:val="0"/>
        <w:adjustRightInd w:val="0"/>
        <w:spacing w:after="0" w:line="240" w:lineRule="auto"/>
        <w:rPr>
          <w:rFonts w:ascii="Franklin Gothic Book" w:hAnsi="Franklin Gothic Book" w:cs="Cambria"/>
        </w:rPr>
      </w:pPr>
      <w:r w:rsidRPr="00F33F6B">
        <w:rPr>
          <w:rFonts w:ascii="Franklin Gothic Book" w:hAnsi="Franklin Gothic Book" w:cs="Cambria"/>
        </w:rPr>
        <w:t>And</w:t>
      </w:r>
      <w:r w:rsidR="001B7F38" w:rsidRPr="00F33F6B">
        <w:rPr>
          <w:rFonts w:ascii="Franklin Gothic Book" w:hAnsi="Franklin Gothic Book" w:cs="Cambria"/>
        </w:rPr>
        <w:t xml:space="preserve"> act in a courteous manner at all times. This includes all Supervisors, Canteen Staff and Administration Staff.</w:t>
      </w:r>
    </w:p>
    <w:p w14:paraId="4976839C" w14:textId="5ABD0E40" w:rsidR="00C33BA9" w:rsidRPr="00F33F6B" w:rsidRDefault="00C33BA9" w:rsidP="006B58D0">
      <w:pPr>
        <w:pStyle w:val="Default"/>
        <w:numPr>
          <w:ilvl w:val="0"/>
          <w:numId w:val="9"/>
        </w:numPr>
        <w:spacing w:after="120"/>
        <w:rPr>
          <w:rFonts w:ascii="Franklin Gothic Book" w:hAnsi="Franklin Gothic Book"/>
          <w:sz w:val="22"/>
          <w:szCs w:val="20"/>
        </w:rPr>
      </w:pPr>
      <w:r w:rsidRPr="00F33F6B">
        <w:rPr>
          <w:rFonts w:ascii="Franklin Gothic Book" w:hAnsi="Franklin Gothic Book"/>
          <w:sz w:val="22"/>
          <w:szCs w:val="20"/>
        </w:rPr>
        <w:t xml:space="preserve">Understand, adhere and keep up to date with the rules of basketball and local by-laws. </w:t>
      </w:r>
    </w:p>
    <w:p w14:paraId="62A3E60A" w14:textId="21D89CE5" w:rsidR="00C33BA9" w:rsidRPr="00F33F6B" w:rsidRDefault="00C33BA9" w:rsidP="006B58D0">
      <w:pPr>
        <w:pStyle w:val="Default"/>
        <w:numPr>
          <w:ilvl w:val="0"/>
          <w:numId w:val="9"/>
        </w:numPr>
        <w:spacing w:after="120"/>
        <w:rPr>
          <w:rFonts w:ascii="Franklin Gothic Book" w:hAnsi="Franklin Gothic Book"/>
          <w:sz w:val="22"/>
          <w:szCs w:val="20"/>
        </w:rPr>
      </w:pPr>
      <w:r w:rsidRPr="00F33F6B">
        <w:rPr>
          <w:rFonts w:ascii="Franklin Gothic Book" w:hAnsi="Franklin Gothic Book"/>
          <w:sz w:val="22"/>
          <w:szCs w:val="20"/>
        </w:rPr>
        <w:t xml:space="preserve">Promote fair play and appropriate sporting behaviour. </w:t>
      </w:r>
    </w:p>
    <w:p w14:paraId="44BCFCD4" w14:textId="0E07C966" w:rsidR="00C33BA9" w:rsidRPr="00F33F6B" w:rsidRDefault="00C33BA9" w:rsidP="006B58D0">
      <w:pPr>
        <w:pStyle w:val="Default"/>
        <w:numPr>
          <w:ilvl w:val="0"/>
          <w:numId w:val="9"/>
        </w:numPr>
        <w:spacing w:after="120"/>
        <w:rPr>
          <w:rFonts w:ascii="Franklin Gothic Book" w:hAnsi="Franklin Gothic Book"/>
          <w:sz w:val="22"/>
          <w:szCs w:val="20"/>
        </w:rPr>
      </w:pPr>
      <w:r w:rsidRPr="00F33F6B">
        <w:rPr>
          <w:rFonts w:ascii="Franklin Gothic Book" w:hAnsi="Franklin Gothic Book"/>
          <w:sz w:val="22"/>
          <w:szCs w:val="20"/>
        </w:rPr>
        <w:t xml:space="preserve">Always present yourself in a way that encourages others to respect you and your role. </w:t>
      </w:r>
    </w:p>
    <w:p w14:paraId="213C19C6" w14:textId="325DF51E" w:rsidR="00C33BA9" w:rsidRPr="00F33F6B" w:rsidRDefault="00C33BA9" w:rsidP="006B58D0">
      <w:pPr>
        <w:pStyle w:val="Default"/>
        <w:numPr>
          <w:ilvl w:val="0"/>
          <w:numId w:val="9"/>
        </w:numPr>
        <w:spacing w:after="120"/>
        <w:rPr>
          <w:rFonts w:ascii="Franklin Gothic Book" w:hAnsi="Franklin Gothic Book"/>
          <w:sz w:val="22"/>
          <w:szCs w:val="20"/>
        </w:rPr>
      </w:pPr>
      <w:r w:rsidRPr="00F33F6B">
        <w:rPr>
          <w:rFonts w:ascii="Franklin Gothic Book" w:hAnsi="Franklin Gothic Book"/>
          <w:sz w:val="22"/>
          <w:szCs w:val="20"/>
        </w:rPr>
        <w:t>Use common sense to ensure “the spirit of the game” is not lost by overcalling technical violations</w:t>
      </w:r>
      <w:r w:rsidR="00C728C9" w:rsidRPr="00F33F6B">
        <w:rPr>
          <w:rFonts w:ascii="Franklin Gothic Book" w:hAnsi="Franklin Gothic Book"/>
          <w:sz w:val="22"/>
          <w:szCs w:val="20"/>
        </w:rPr>
        <w:t xml:space="preserve"> or misuse of power.</w:t>
      </w:r>
    </w:p>
    <w:p w14:paraId="19B582B8" w14:textId="10828A85" w:rsidR="00C33BA9" w:rsidRPr="00F33F6B" w:rsidRDefault="00C33BA9" w:rsidP="006B58D0">
      <w:pPr>
        <w:pStyle w:val="Default"/>
        <w:numPr>
          <w:ilvl w:val="0"/>
          <w:numId w:val="9"/>
        </w:numPr>
        <w:spacing w:after="120"/>
        <w:rPr>
          <w:rFonts w:ascii="Franklin Gothic Book" w:hAnsi="Franklin Gothic Book"/>
          <w:sz w:val="22"/>
          <w:szCs w:val="20"/>
        </w:rPr>
      </w:pPr>
      <w:r w:rsidRPr="00F33F6B">
        <w:rPr>
          <w:rFonts w:ascii="Franklin Gothic Book" w:hAnsi="Franklin Gothic Book"/>
          <w:sz w:val="22"/>
          <w:szCs w:val="20"/>
        </w:rPr>
        <w:t xml:space="preserve">Wear correct uniform at all times as per the dress code policy. </w:t>
      </w:r>
      <w:r w:rsidR="00D80824" w:rsidRPr="00F33F6B">
        <w:rPr>
          <w:rFonts w:ascii="Franklin Gothic Book" w:hAnsi="Franklin Gothic Book"/>
          <w:sz w:val="22"/>
          <w:szCs w:val="20"/>
        </w:rPr>
        <w:t>During breaks, all officials must cover official uniform if exiting the venue for any amount of time.</w:t>
      </w:r>
    </w:p>
    <w:p w14:paraId="7B08BB3F" w14:textId="57C87371" w:rsidR="00A93262" w:rsidRPr="00F33F6B" w:rsidRDefault="00A93262" w:rsidP="006B58D0">
      <w:pPr>
        <w:pStyle w:val="Default"/>
        <w:numPr>
          <w:ilvl w:val="0"/>
          <w:numId w:val="9"/>
        </w:numPr>
        <w:spacing w:after="120"/>
        <w:rPr>
          <w:rFonts w:ascii="Franklin Gothic Book" w:hAnsi="Franklin Gothic Book"/>
          <w:sz w:val="22"/>
          <w:szCs w:val="20"/>
        </w:rPr>
      </w:pPr>
      <w:r w:rsidRPr="00F33F6B">
        <w:rPr>
          <w:rFonts w:ascii="Franklin Gothic Book" w:hAnsi="Franklin Gothic Book"/>
          <w:sz w:val="22"/>
          <w:szCs w:val="20"/>
        </w:rPr>
        <w:t>No personal belongings such as phones or electronic devices to be left on the score benches during allocated games.</w:t>
      </w:r>
    </w:p>
    <w:p w14:paraId="636492C0" w14:textId="070EEF67" w:rsidR="00C33BA9" w:rsidRPr="00F33F6B" w:rsidRDefault="00C33BA9" w:rsidP="006B58D0">
      <w:pPr>
        <w:pStyle w:val="Default"/>
        <w:numPr>
          <w:ilvl w:val="0"/>
          <w:numId w:val="9"/>
        </w:numPr>
        <w:spacing w:after="120"/>
        <w:rPr>
          <w:rFonts w:ascii="Franklin Gothic Book" w:hAnsi="Franklin Gothic Book"/>
          <w:sz w:val="22"/>
          <w:szCs w:val="20"/>
        </w:rPr>
      </w:pPr>
      <w:r w:rsidRPr="00F33F6B">
        <w:rPr>
          <w:rFonts w:ascii="Franklin Gothic Book" w:hAnsi="Franklin Gothic Book"/>
          <w:sz w:val="22"/>
          <w:szCs w:val="20"/>
        </w:rPr>
        <w:t xml:space="preserve">Ensure your availability is kept current and reflects your availability. </w:t>
      </w:r>
    </w:p>
    <w:p w14:paraId="245EBBA6" w14:textId="4024F80C" w:rsidR="00C33BA9" w:rsidRPr="00F33F6B" w:rsidRDefault="00C33BA9" w:rsidP="006B58D0">
      <w:pPr>
        <w:pStyle w:val="Default"/>
        <w:numPr>
          <w:ilvl w:val="0"/>
          <w:numId w:val="9"/>
        </w:numPr>
        <w:spacing w:after="120"/>
        <w:rPr>
          <w:rFonts w:ascii="Franklin Gothic Book" w:hAnsi="Franklin Gothic Book"/>
          <w:sz w:val="22"/>
          <w:szCs w:val="20"/>
        </w:rPr>
      </w:pPr>
      <w:r w:rsidRPr="00F33F6B">
        <w:rPr>
          <w:rFonts w:ascii="Franklin Gothic Book" w:hAnsi="Franklin Gothic Book"/>
          <w:sz w:val="22"/>
          <w:szCs w:val="20"/>
        </w:rPr>
        <w:t xml:space="preserve">Be reliable and punctual. It is a requirement that you </w:t>
      </w:r>
      <w:r w:rsidR="008D04EE" w:rsidRPr="00F33F6B">
        <w:rPr>
          <w:rFonts w:ascii="Franklin Gothic Book" w:hAnsi="Franklin Gothic Book"/>
          <w:sz w:val="22"/>
          <w:szCs w:val="20"/>
        </w:rPr>
        <w:t xml:space="preserve">present </w:t>
      </w:r>
      <w:r w:rsidR="00B65527" w:rsidRPr="00F33F6B">
        <w:rPr>
          <w:rFonts w:ascii="Franklin Gothic Book" w:hAnsi="Franklin Gothic Book"/>
          <w:sz w:val="22"/>
          <w:szCs w:val="20"/>
        </w:rPr>
        <w:t xml:space="preserve">to a supervisor </w:t>
      </w:r>
      <w:r w:rsidR="008D04EE" w:rsidRPr="00F33F6B">
        <w:rPr>
          <w:rFonts w:ascii="Franklin Gothic Book" w:hAnsi="Franklin Gothic Book"/>
          <w:sz w:val="22"/>
          <w:szCs w:val="20"/>
        </w:rPr>
        <w:t>in the venue</w:t>
      </w:r>
      <w:r w:rsidRPr="00F33F6B">
        <w:rPr>
          <w:rFonts w:ascii="Franklin Gothic Book" w:hAnsi="Franklin Gothic Book"/>
          <w:sz w:val="22"/>
          <w:szCs w:val="20"/>
        </w:rPr>
        <w:t xml:space="preserve"> least 10 minutes prior to all games to ensure you are ready at game commencement</w:t>
      </w:r>
      <w:r w:rsidR="008D04EE" w:rsidRPr="00F33F6B">
        <w:rPr>
          <w:rFonts w:ascii="Franklin Gothic Book" w:hAnsi="Franklin Gothic Book"/>
          <w:sz w:val="22"/>
          <w:szCs w:val="20"/>
        </w:rPr>
        <w:t>. Referees to be on court at least 3 minutes prior to scheduled time. Score table are to be on bench at least 5 minutes prior.</w:t>
      </w:r>
    </w:p>
    <w:p w14:paraId="6151985C" w14:textId="53445683" w:rsidR="00C33BA9" w:rsidRPr="00F33F6B" w:rsidRDefault="00C33BA9" w:rsidP="006B58D0">
      <w:pPr>
        <w:pStyle w:val="Default"/>
        <w:numPr>
          <w:ilvl w:val="0"/>
          <w:numId w:val="9"/>
        </w:numPr>
        <w:spacing w:after="120"/>
        <w:rPr>
          <w:rFonts w:ascii="Franklin Gothic Book" w:hAnsi="Franklin Gothic Book"/>
          <w:sz w:val="22"/>
          <w:szCs w:val="20"/>
        </w:rPr>
      </w:pPr>
      <w:r w:rsidRPr="00F33F6B">
        <w:rPr>
          <w:rFonts w:ascii="Franklin Gothic Book" w:hAnsi="Franklin Gothic Book"/>
          <w:sz w:val="22"/>
          <w:szCs w:val="20"/>
        </w:rPr>
        <w:t xml:space="preserve">Maintain concentration throughout the entire game. </w:t>
      </w:r>
    </w:p>
    <w:p w14:paraId="124EDF16" w14:textId="6AEA711E" w:rsidR="00C33BA9" w:rsidRPr="00F33F6B" w:rsidRDefault="00047370" w:rsidP="006B58D0">
      <w:pPr>
        <w:pStyle w:val="Default"/>
        <w:numPr>
          <w:ilvl w:val="0"/>
          <w:numId w:val="9"/>
        </w:numPr>
        <w:spacing w:after="120"/>
        <w:rPr>
          <w:rFonts w:ascii="Franklin Gothic Book" w:hAnsi="Franklin Gothic Book"/>
          <w:sz w:val="22"/>
          <w:szCs w:val="20"/>
        </w:rPr>
      </w:pPr>
      <w:r w:rsidRPr="00F33F6B">
        <w:rPr>
          <w:rFonts w:ascii="Franklin Gothic Book" w:hAnsi="Franklin Gothic Book"/>
          <w:sz w:val="22"/>
          <w:szCs w:val="20"/>
        </w:rPr>
        <w:t>Referees to m</w:t>
      </w:r>
      <w:r w:rsidR="00C33BA9" w:rsidRPr="00F33F6B">
        <w:rPr>
          <w:rFonts w:ascii="Franklin Gothic Book" w:hAnsi="Franklin Gothic Book"/>
          <w:sz w:val="22"/>
          <w:szCs w:val="20"/>
        </w:rPr>
        <w:t>aintain fitness to enable you to keep up with the game to ensure you are in a good position to enable you to referee to the best of your ability for every game. Give yourself the best opportunity to make the correct call by being in a go</w:t>
      </w:r>
      <w:r w:rsidR="001B7F38" w:rsidRPr="00F33F6B">
        <w:rPr>
          <w:rFonts w:ascii="Franklin Gothic Book" w:hAnsi="Franklin Gothic Book"/>
          <w:sz w:val="22"/>
          <w:szCs w:val="20"/>
        </w:rPr>
        <w:t>od position on the court.</w:t>
      </w:r>
    </w:p>
    <w:p w14:paraId="7670FA35" w14:textId="4911C2F3" w:rsidR="001B7F38" w:rsidRPr="00F33F6B" w:rsidRDefault="00C33BA9" w:rsidP="006B58D0">
      <w:pPr>
        <w:pStyle w:val="Default"/>
        <w:numPr>
          <w:ilvl w:val="0"/>
          <w:numId w:val="9"/>
        </w:numPr>
        <w:spacing w:after="120"/>
        <w:rPr>
          <w:rFonts w:ascii="Franklin Gothic Book" w:hAnsi="Franklin Gothic Book"/>
          <w:sz w:val="22"/>
          <w:szCs w:val="20"/>
        </w:rPr>
      </w:pPr>
      <w:r w:rsidRPr="00F33F6B">
        <w:rPr>
          <w:rFonts w:ascii="Franklin Gothic Book" w:hAnsi="Franklin Gothic Book"/>
          <w:sz w:val="22"/>
          <w:szCs w:val="20"/>
        </w:rPr>
        <w:t xml:space="preserve">Be consistent, objective and courteous in calling all infractions. </w:t>
      </w:r>
    </w:p>
    <w:p w14:paraId="3CC996B2" w14:textId="5945ADF7" w:rsidR="001B7F38" w:rsidRPr="00F33F6B" w:rsidRDefault="00C33BA9" w:rsidP="006B58D0">
      <w:pPr>
        <w:pStyle w:val="Default"/>
        <w:numPr>
          <w:ilvl w:val="0"/>
          <w:numId w:val="9"/>
        </w:numPr>
        <w:spacing w:after="120"/>
        <w:rPr>
          <w:rFonts w:ascii="Franklin Gothic Book" w:hAnsi="Franklin Gothic Book"/>
          <w:sz w:val="22"/>
          <w:szCs w:val="20"/>
        </w:rPr>
      </w:pPr>
      <w:r w:rsidRPr="00F33F6B">
        <w:rPr>
          <w:rFonts w:ascii="Franklin Gothic Book" w:hAnsi="Franklin Gothic Book"/>
          <w:sz w:val="22"/>
          <w:szCs w:val="20"/>
        </w:rPr>
        <w:t xml:space="preserve">Assist to educate players </w:t>
      </w:r>
      <w:r w:rsidR="00047370" w:rsidRPr="00F33F6B">
        <w:rPr>
          <w:rFonts w:ascii="Franklin Gothic Book" w:hAnsi="Franklin Gothic Book"/>
          <w:sz w:val="22"/>
          <w:szCs w:val="20"/>
        </w:rPr>
        <w:t xml:space="preserve">and fellow officials </w:t>
      </w:r>
      <w:r w:rsidRPr="00F33F6B">
        <w:rPr>
          <w:rFonts w:ascii="Franklin Gothic Book" w:hAnsi="Franklin Gothic Book"/>
          <w:sz w:val="22"/>
          <w:szCs w:val="20"/>
        </w:rPr>
        <w:t xml:space="preserve">when they don’t understand why an infraction has been called. </w:t>
      </w:r>
    </w:p>
    <w:p w14:paraId="4BE27ACC" w14:textId="2516FB07" w:rsidR="006B58D0" w:rsidRPr="00F33F6B" w:rsidRDefault="006B58D0" w:rsidP="006B58D0">
      <w:pPr>
        <w:pStyle w:val="Default"/>
        <w:numPr>
          <w:ilvl w:val="0"/>
          <w:numId w:val="9"/>
        </w:numPr>
        <w:spacing w:after="120"/>
        <w:rPr>
          <w:rFonts w:ascii="Franklin Gothic Book" w:hAnsi="Franklin Gothic Book"/>
          <w:sz w:val="22"/>
          <w:szCs w:val="20"/>
        </w:rPr>
      </w:pPr>
      <w:r w:rsidRPr="00F33F6B">
        <w:rPr>
          <w:rFonts w:ascii="Franklin Gothic Book" w:hAnsi="Franklin Gothic Book"/>
          <w:sz w:val="22"/>
          <w:szCs w:val="20"/>
        </w:rPr>
        <w:t xml:space="preserve">Any </w:t>
      </w:r>
      <w:r w:rsidR="00047370" w:rsidRPr="00F33F6B">
        <w:rPr>
          <w:rFonts w:ascii="Franklin Gothic Book" w:hAnsi="Franklin Gothic Book"/>
          <w:sz w:val="22"/>
          <w:szCs w:val="20"/>
        </w:rPr>
        <w:t>official</w:t>
      </w:r>
      <w:r w:rsidRPr="00F33F6B">
        <w:rPr>
          <w:rFonts w:ascii="Franklin Gothic Book" w:hAnsi="Franklin Gothic Book"/>
          <w:sz w:val="22"/>
          <w:szCs w:val="20"/>
        </w:rPr>
        <w:t xml:space="preserve"> found to be defacing or vandalising Basketball Ballarat property will face a hearing by the Referees Committee. This inclu</w:t>
      </w:r>
      <w:r w:rsidR="004722E9" w:rsidRPr="00F33F6B">
        <w:rPr>
          <w:rFonts w:ascii="Franklin Gothic Book" w:hAnsi="Franklin Gothic Book"/>
          <w:sz w:val="22"/>
          <w:szCs w:val="20"/>
        </w:rPr>
        <w:t xml:space="preserve">des: Altering rosters, </w:t>
      </w:r>
      <w:r w:rsidR="00583359" w:rsidRPr="00F33F6B">
        <w:rPr>
          <w:rFonts w:ascii="Franklin Gothic Book" w:hAnsi="Franklin Gothic Book"/>
          <w:sz w:val="22"/>
          <w:szCs w:val="20"/>
        </w:rPr>
        <w:t>graffiti</w:t>
      </w:r>
      <w:r w:rsidRPr="00F33F6B">
        <w:rPr>
          <w:rFonts w:ascii="Franklin Gothic Book" w:hAnsi="Franklin Gothic Book"/>
          <w:sz w:val="22"/>
          <w:szCs w:val="20"/>
        </w:rPr>
        <w:t xml:space="preserve"> notice boards and publications in the </w:t>
      </w:r>
      <w:proofErr w:type="gramStart"/>
      <w:r w:rsidRPr="00F33F6B">
        <w:rPr>
          <w:rFonts w:ascii="Franklin Gothic Book" w:hAnsi="Franklin Gothic Book"/>
          <w:sz w:val="22"/>
          <w:szCs w:val="20"/>
        </w:rPr>
        <w:t>referees</w:t>
      </w:r>
      <w:proofErr w:type="gramEnd"/>
      <w:r w:rsidRPr="00F33F6B">
        <w:rPr>
          <w:rFonts w:ascii="Franklin Gothic Book" w:hAnsi="Franklin Gothic Book"/>
          <w:sz w:val="22"/>
          <w:szCs w:val="20"/>
        </w:rPr>
        <w:t xml:space="preserve"> room, as well as any Basketball Ballarat property.</w:t>
      </w:r>
    </w:p>
    <w:p w14:paraId="1A0BD476" w14:textId="4F55DA14" w:rsidR="001B7F38" w:rsidRPr="00F33F6B" w:rsidRDefault="001B7F38" w:rsidP="001B7F38">
      <w:pPr>
        <w:autoSpaceDE w:val="0"/>
        <w:autoSpaceDN w:val="0"/>
        <w:adjustRightInd w:val="0"/>
        <w:spacing w:after="0" w:line="240" w:lineRule="auto"/>
        <w:rPr>
          <w:rFonts w:ascii="Franklin Gothic Book" w:hAnsi="Franklin Gothic Book" w:cs="Cambria"/>
          <w:szCs w:val="24"/>
        </w:rPr>
      </w:pPr>
      <w:r w:rsidRPr="00F33F6B">
        <w:rPr>
          <w:rFonts w:ascii="Franklin Gothic Book" w:hAnsi="Franklin Gothic Book" w:cs="Cambria"/>
          <w:szCs w:val="24"/>
        </w:rPr>
        <w:t xml:space="preserve">Maintain a disciplined attitude and behave properly when in the stadium (this includes the </w:t>
      </w:r>
      <w:proofErr w:type="spellStart"/>
      <w:r w:rsidRPr="00F33F6B">
        <w:rPr>
          <w:rFonts w:ascii="Franklin Gothic Book" w:hAnsi="Franklin Gothic Book" w:cs="Cambria"/>
          <w:szCs w:val="24"/>
        </w:rPr>
        <w:t>Minerdome</w:t>
      </w:r>
      <w:proofErr w:type="spellEnd"/>
      <w:r w:rsidRPr="00F33F6B">
        <w:rPr>
          <w:rFonts w:ascii="Franklin Gothic Book" w:hAnsi="Franklin Gothic Book" w:cs="Cambria"/>
          <w:szCs w:val="24"/>
        </w:rPr>
        <w:t xml:space="preserve"> Sports Club &amp; </w:t>
      </w:r>
      <w:proofErr w:type="spellStart"/>
      <w:r w:rsidRPr="00F33F6B">
        <w:rPr>
          <w:rFonts w:ascii="Franklin Gothic Book" w:hAnsi="Franklin Gothic Book" w:cs="Cambria"/>
          <w:szCs w:val="24"/>
        </w:rPr>
        <w:t>Minerdome</w:t>
      </w:r>
      <w:proofErr w:type="spellEnd"/>
      <w:r w:rsidRPr="00F33F6B">
        <w:rPr>
          <w:rFonts w:ascii="Franklin Gothic Book" w:hAnsi="Franklin Gothic Book" w:cs="Cambria"/>
          <w:szCs w:val="24"/>
        </w:rPr>
        <w:t xml:space="preserve"> Bistro or any other venue where BBA competition is being conducted) whether you are </w:t>
      </w:r>
      <w:r w:rsidR="00066209" w:rsidRPr="00F33F6B">
        <w:rPr>
          <w:rFonts w:ascii="Franklin Gothic Book" w:hAnsi="Franklin Gothic Book" w:cs="Cambria"/>
          <w:szCs w:val="24"/>
        </w:rPr>
        <w:t>officiating</w:t>
      </w:r>
      <w:r w:rsidRPr="00F33F6B">
        <w:rPr>
          <w:rFonts w:ascii="Franklin Gothic Book" w:hAnsi="Franklin Gothic Book" w:cs="Cambria"/>
          <w:szCs w:val="24"/>
        </w:rPr>
        <w:t xml:space="preserve"> or not, because at all times you are a representative of the Basketball Ballarat Association. All referees must ensure that they are being responsible and act appropriately while in the venue and/or in uniform. Referees </w:t>
      </w:r>
      <w:r w:rsidRPr="00F33F6B">
        <w:rPr>
          <w:rFonts w:ascii="Franklin Gothic Book" w:hAnsi="Franklin Gothic Book" w:cs="Cambria"/>
          <w:b/>
          <w:szCs w:val="24"/>
        </w:rPr>
        <w:t xml:space="preserve">must </w:t>
      </w:r>
      <w:r w:rsidRPr="00F33F6B">
        <w:rPr>
          <w:rFonts w:ascii="Franklin Gothic Book" w:hAnsi="Franklin Gothic Book" w:cs="Cambria"/>
          <w:szCs w:val="24"/>
        </w:rPr>
        <w:t xml:space="preserve">not be in uniform while smoking, and must use designated smoking areas. </w:t>
      </w:r>
    </w:p>
    <w:p w14:paraId="3F020609" w14:textId="77777777" w:rsidR="00AE3118" w:rsidRPr="00F33F6B" w:rsidRDefault="00AE3118" w:rsidP="001B7F38">
      <w:pPr>
        <w:autoSpaceDE w:val="0"/>
        <w:autoSpaceDN w:val="0"/>
        <w:adjustRightInd w:val="0"/>
        <w:spacing w:after="0" w:line="240" w:lineRule="auto"/>
        <w:rPr>
          <w:rFonts w:ascii="Franklin Gothic Book" w:hAnsi="Franklin Gothic Book" w:cs="Cambria"/>
          <w:szCs w:val="24"/>
        </w:rPr>
      </w:pPr>
    </w:p>
    <w:p w14:paraId="5689F6C4" w14:textId="77777777" w:rsidR="00AE3118" w:rsidRPr="00F33F6B" w:rsidRDefault="00AE3118" w:rsidP="001B7F38">
      <w:pPr>
        <w:autoSpaceDE w:val="0"/>
        <w:autoSpaceDN w:val="0"/>
        <w:adjustRightInd w:val="0"/>
        <w:spacing w:after="0" w:line="240" w:lineRule="auto"/>
        <w:rPr>
          <w:rFonts w:ascii="Franklin Gothic Book" w:hAnsi="Franklin Gothic Book" w:cs="Cambria"/>
          <w:szCs w:val="24"/>
        </w:rPr>
      </w:pPr>
    </w:p>
    <w:p w14:paraId="05CCB41E" w14:textId="77777777" w:rsidR="00AE3118" w:rsidRPr="00F33F6B" w:rsidRDefault="00AE3118" w:rsidP="001B7F38">
      <w:pPr>
        <w:autoSpaceDE w:val="0"/>
        <w:autoSpaceDN w:val="0"/>
        <w:adjustRightInd w:val="0"/>
        <w:spacing w:after="0" w:line="240" w:lineRule="auto"/>
        <w:rPr>
          <w:rFonts w:ascii="Franklin Gothic Book" w:hAnsi="Franklin Gothic Book" w:cs="Cambria"/>
          <w:szCs w:val="24"/>
        </w:rPr>
      </w:pPr>
    </w:p>
    <w:p w14:paraId="1926A07E" w14:textId="77777777" w:rsidR="00AE3118" w:rsidRPr="00F33F6B" w:rsidRDefault="00AE3118" w:rsidP="001B7F38">
      <w:pPr>
        <w:autoSpaceDE w:val="0"/>
        <w:autoSpaceDN w:val="0"/>
        <w:adjustRightInd w:val="0"/>
        <w:spacing w:after="0" w:line="240" w:lineRule="auto"/>
        <w:rPr>
          <w:rFonts w:ascii="Franklin Gothic Book" w:hAnsi="Franklin Gothic Book" w:cs="Cambria"/>
          <w:szCs w:val="24"/>
        </w:rPr>
      </w:pPr>
    </w:p>
    <w:p w14:paraId="79E7C116" w14:textId="77777777" w:rsidR="00AE3118" w:rsidRPr="00F33F6B" w:rsidRDefault="00AE3118" w:rsidP="001B7F38">
      <w:pPr>
        <w:autoSpaceDE w:val="0"/>
        <w:autoSpaceDN w:val="0"/>
        <w:adjustRightInd w:val="0"/>
        <w:spacing w:after="0" w:line="240" w:lineRule="auto"/>
        <w:rPr>
          <w:rFonts w:ascii="Franklin Gothic Book" w:hAnsi="Franklin Gothic Book" w:cs="Cambria"/>
          <w:szCs w:val="24"/>
        </w:rPr>
      </w:pPr>
    </w:p>
    <w:p w14:paraId="77C653E6" w14:textId="77777777" w:rsidR="00AE3118" w:rsidRPr="00F33F6B" w:rsidRDefault="00AE3118" w:rsidP="001B7F38">
      <w:pPr>
        <w:autoSpaceDE w:val="0"/>
        <w:autoSpaceDN w:val="0"/>
        <w:adjustRightInd w:val="0"/>
        <w:spacing w:after="0" w:line="240" w:lineRule="auto"/>
        <w:rPr>
          <w:rFonts w:ascii="Franklin Gothic Book" w:hAnsi="Franklin Gothic Book" w:cs="Cambria"/>
          <w:szCs w:val="24"/>
        </w:rPr>
      </w:pPr>
    </w:p>
    <w:p w14:paraId="304B7A43" w14:textId="06B1D651" w:rsidR="00C33BA9" w:rsidRPr="00F33F6B" w:rsidRDefault="00C33BA9" w:rsidP="001B7F38">
      <w:pPr>
        <w:pStyle w:val="Default"/>
        <w:spacing w:after="120"/>
        <w:rPr>
          <w:rFonts w:ascii="Franklin Gothic Book" w:hAnsi="Franklin Gothic Book"/>
          <w:sz w:val="20"/>
          <w:szCs w:val="20"/>
        </w:rPr>
      </w:pPr>
    </w:p>
    <w:p w14:paraId="0ED3D29E" w14:textId="3F47C29E" w:rsidR="00D462E6" w:rsidRPr="00F33F6B" w:rsidRDefault="00D462E6" w:rsidP="00D462E6">
      <w:pPr>
        <w:pStyle w:val="Heading1"/>
        <w:rPr>
          <w:rFonts w:ascii="Franklin Gothic Book" w:hAnsi="Franklin Gothic Book"/>
        </w:rPr>
      </w:pPr>
      <w:bookmarkStart w:id="2" w:name="_Toc25585021"/>
      <w:r w:rsidRPr="00F33F6B">
        <w:rPr>
          <w:rFonts w:ascii="Franklin Gothic Book" w:hAnsi="Franklin Gothic Book"/>
        </w:rPr>
        <w:lastRenderedPageBreak/>
        <w:t>Referee Responsibilities</w:t>
      </w:r>
      <w:bookmarkEnd w:id="2"/>
    </w:p>
    <w:p w14:paraId="6F43B6C9" w14:textId="77777777" w:rsidR="00D462E6" w:rsidRPr="00F33F6B" w:rsidRDefault="00D462E6" w:rsidP="00D462E6">
      <w:pPr>
        <w:rPr>
          <w:rFonts w:ascii="Franklin Gothic Book" w:hAnsi="Franklin Gothic Book"/>
        </w:rPr>
      </w:pPr>
    </w:p>
    <w:p w14:paraId="22978DD5" w14:textId="602EB561" w:rsidR="00AE3118" w:rsidRPr="00F33F6B" w:rsidRDefault="00AE3118" w:rsidP="00AE3118">
      <w:pPr>
        <w:pStyle w:val="NoSpacing"/>
        <w:rPr>
          <w:rFonts w:ascii="Franklin Gothic Book" w:hAnsi="Franklin Gothic Book"/>
          <w:sz w:val="24"/>
          <w:szCs w:val="24"/>
          <w:lang w:val="en-AU"/>
        </w:rPr>
      </w:pPr>
      <w:r w:rsidRPr="00F33F6B">
        <w:rPr>
          <w:rFonts w:ascii="Franklin Gothic Book" w:hAnsi="Franklin Gothic Book"/>
          <w:sz w:val="24"/>
          <w:szCs w:val="24"/>
          <w:lang w:val="en-AU"/>
        </w:rPr>
        <w:t xml:space="preserve">Upon arrival you must check in with your Venue Supervisor or Referee Supervisor. Be ready at your court a minimum of 3 minutes before the scheduled start of your first game. Any subsequent games referees are to go to those games as quickly as possible after fulfilling </w:t>
      </w:r>
      <w:r w:rsidR="00424068" w:rsidRPr="00F33F6B">
        <w:rPr>
          <w:rFonts w:ascii="Franklin Gothic Book" w:hAnsi="Franklin Gothic Book"/>
          <w:sz w:val="24"/>
          <w:szCs w:val="24"/>
          <w:lang w:val="en-AU"/>
        </w:rPr>
        <w:t>iPad</w:t>
      </w:r>
      <w:r w:rsidRPr="00F33F6B">
        <w:rPr>
          <w:rFonts w:ascii="Franklin Gothic Book" w:hAnsi="Franklin Gothic Book"/>
          <w:sz w:val="24"/>
          <w:szCs w:val="24"/>
          <w:lang w:val="en-AU"/>
        </w:rPr>
        <w:t xml:space="preserve"> duties.</w:t>
      </w:r>
    </w:p>
    <w:p w14:paraId="400D6768" w14:textId="77777777" w:rsidR="00853660" w:rsidRPr="00F33F6B" w:rsidRDefault="00853660" w:rsidP="00D462E6">
      <w:pPr>
        <w:rPr>
          <w:rFonts w:ascii="Franklin Gothic Book" w:hAnsi="Franklin Gothic Book"/>
          <w:b/>
          <w:i/>
        </w:rPr>
      </w:pPr>
    </w:p>
    <w:p w14:paraId="13C8307D" w14:textId="77777777" w:rsidR="00D462E6" w:rsidRPr="00F33F6B" w:rsidRDefault="003C3BCA" w:rsidP="00D462E6">
      <w:pPr>
        <w:rPr>
          <w:rFonts w:ascii="Franklin Gothic Book" w:hAnsi="Franklin Gothic Book"/>
          <w:b/>
          <w:i/>
        </w:rPr>
      </w:pPr>
      <w:r w:rsidRPr="00F33F6B">
        <w:rPr>
          <w:rFonts w:ascii="Franklin Gothic Book" w:hAnsi="Franklin Gothic Book"/>
          <w:b/>
          <w:i/>
        </w:rPr>
        <w:t xml:space="preserve">On Court Responsibilities </w:t>
      </w:r>
    </w:p>
    <w:p w14:paraId="01F8DB71" w14:textId="77777777" w:rsidR="003C3BCA" w:rsidRPr="00F33F6B" w:rsidRDefault="003C3BCA" w:rsidP="003C3BCA">
      <w:pPr>
        <w:pStyle w:val="ListParagraph"/>
        <w:numPr>
          <w:ilvl w:val="0"/>
          <w:numId w:val="5"/>
        </w:numPr>
        <w:rPr>
          <w:rFonts w:ascii="Franklin Gothic Book" w:hAnsi="Franklin Gothic Book"/>
          <w:b/>
        </w:rPr>
      </w:pPr>
      <w:r w:rsidRPr="00F33F6B">
        <w:rPr>
          <w:rFonts w:ascii="Franklin Gothic Book" w:hAnsi="Franklin Gothic Book"/>
        </w:rPr>
        <w:t>You must arrive at your court three (3) minutes prior to the start of the match.</w:t>
      </w:r>
    </w:p>
    <w:p w14:paraId="43074216" w14:textId="583B7DDD" w:rsidR="003C3BCA" w:rsidRPr="00F33F6B" w:rsidRDefault="003C3BCA" w:rsidP="003C3BCA">
      <w:pPr>
        <w:pStyle w:val="ListParagraph"/>
        <w:numPr>
          <w:ilvl w:val="0"/>
          <w:numId w:val="5"/>
        </w:numPr>
        <w:rPr>
          <w:rFonts w:ascii="Franklin Gothic Book" w:hAnsi="Franklin Gothic Book"/>
          <w:b/>
        </w:rPr>
      </w:pPr>
      <w:r w:rsidRPr="00F33F6B">
        <w:rPr>
          <w:rFonts w:ascii="Franklin Gothic Book" w:hAnsi="Franklin Gothic Book"/>
        </w:rPr>
        <w:t xml:space="preserve">Three (3) minutes must be set on the clock prior to the game commencing. This is mandatory and will not be negotiated. Three minutes must </w:t>
      </w:r>
      <w:r w:rsidR="002153A0" w:rsidRPr="00F33F6B">
        <w:rPr>
          <w:rFonts w:ascii="Franklin Gothic Book" w:hAnsi="Franklin Gothic Book"/>
        </w:rPr>
        <w:t>be</w:t>
      </w:r>
      <w:r w:rsidRPr="00F33F6B">
        <w:rPr>
          <w:rFonts w:ascii="Franklin Gothic Book" w:hAnsi="Franklin Gothic Book"/>
        </w:rPr>
        <w:t xml:space="preserve"> set, </w:t>
      </w:r>
      <w:r w:rsidRPr="00F33F6B">
        <w:rPr>
          <w:rFonts w:ascii="Franklin Gothic Book" w:hAnsi="Franklin Gothic Book"/>
          <w:b/>
        </w:rPr>
        <w:t>not 23:00.</w:t>
      </w:r>
      <w:r w:rsidR="001B7F38" w:rsidRPr="00F33F6B">
        <w:rPr>
          <w:rFonts w:ascii="Franklin Gothic Book" w:hAnsi="Franklin Gothic Book"/>
          <w:b/>
        </w:rPr>
        <w:t xml:space="preserve"> </w:t>
      </w:r>
    </w:p>
    <w:p w14:paraId="2858BA34" w14:textId="35349BB3" w:rsidR="001B7F38" w:rsidRPr="00F33F6B" w:rsidRDefault="001B7F38" w:rsidP="003C3BCA">
      <w:pPr>
        <w:pStyle w:val="ListParagraph"/>
        <w:numPr>
          <w:ilvl w:val="0"/>
          <w:numId w:val="5"/>
        </w:numPr>
        <w:rPr>
          <w:rFonts w:ascii="Franklin Gothic Book" w:hAnsi="Franklin Gothic Book"/>
          <w:b/>
        </w:rPr>
      </w:pPr>
      <w:r w:rsidRPr="00F33F6B">
        <w:rPr>
          <w:rFonts w:ascii="Franklin Gothic Book" w:hAnsi="Franklin Gothic Book"/>
          <w:b/>
        </w:rPr>
        <w:t xml:space="preserve">One </w:t>
      </w:r>
      <w:r w:rsidR="007C0200" w:rsidRPr="00F33F6B">
        <w:rPr>
          <w:rFonts w:ascii="Franklin Gothic Book" w:hAnsi="Franklin Gothic Book"/>
        </w:rPr>
        <w:t>minute</w:t>
      </w:r>
      <w:r w:rsidRPr="00F33F6B">
        <w:rPr>
          <w:rFonts w:ascii="Franklin Gothic Book" w:hAnsi="Franklin Gothic Book"/>
        </w:rPr>
        <w:t xml:space="preserve"> must be set and displayed on the clock during the half time break. </w:t>
      </w:r>
    </w:p>
    <w:p w14:paraId="3E45F50C" w14:textId="41E5C85D" w:rsidR="007C0200" w:rsidRPr="00F33F6B" w:rsidRDefault="007C0200" w:rsidP="003C3BCA">
      <w:pPr>
        <w:pStyle w:val="ListParagraph"/>
        <w:numPr>
          <w:ilvl w:val="0"/>
          <w:numId w:val="5"/>
        </w:numPr>
        <w:rPr>
          <w:rFonts w:ascii="Franklin Gothic Book" w:hAnsi="Franklin Gothic Book"/>
          <w:b/>
        </w:rPr>
      </w:pPr>
      <w:r w:rsidRPr="00F33F6B">
        <w:rPr>
          <w:rFonts w:ascii="Franklin Gothic Book" w:hAnsi="Franklin Gothic Book"/>
        </w:rPr>
        <w:t xml:space="preserve">Timeouts must be limited to </w:t>
      </w:r>
      <w:r w:rsidRPr="00F33F6B">
        <w:rPr>
          <w:rFonts w:ascii="Franklin Gothic Book" w:hAnsi="Franklin Gothic Book"/>
          <w:b/>
        </w:rPr>
        <w:t>30 seconds</w:t>
      </w:r>
      <w:r w:rsidR="00AF6F6E" w:rsidRPr="00F33F6B">
        <w:rPr>
          <w:rFonts w:ascii="Franklin Gothic Book" w:hAnsi="Franklin Gothic Book"/>
          <w:b/>
        </w:rPr>
        <w:t xml:space="preserve">. </w:t>
      </w:r>
      <w:r w:rsidR="00424068" w:rsidRPr="00F33F6B">
        <w:rPr>
          <w:rFonts w:ascii="Franklin Gothic Book" w:hAnsi="Franklin Gothic Book"/>
        </w:rPr>
        <w:t xml:space="preserve">Referees must call time in at 20 second mark to allow for teams to re-take the court, and a second whistle (if required) to be given at the 30 second mark. Clock does not start unless referees have blown </w:t>
      </w:r>
      <w:r w:rsidR="00424068" w:rsidRPr="00F33F6B">
        <w:rPr>
          <w:rFonts w:ascii="Franklin Gothic Book" w:hAnsi="Franklin Gothic Book"/>
          <w:b/>
          <w:bCs/>
        </w:rPr>
        <w:t>two</w:t>
      </w:r>
      <w:r w:rsidR="00424068" w:rsidRPr="00F33F6B">
        <w:rPr>
          <w:rFonts w:ascii="Franklin Gothic Book" w:hAnsi="Franklin Gothic Book"/>
        </w:rPr>
        <w:t xml:space="preserve"> warning whistles.</w:t>
      </w:r>
    </w:p>
    <w:p w14:paraId="087F1D24" w14:textId="77777777" w:rsidR="003C3BCA" w:rsidRPr="00F33F6B" w:rsidRDefault="003C3BCA" w:rsidP="003C3BCA">
      <w:pPr>
        <w:pStyle w:val="ListParagraph"/>
        <w:numPr>
          <w:ilvl w:val="0"/>
          <w:numId w:val="5"/>
        </w:numPr>
        <w:rPr>
          <w:rFonts w:ascii="Franklin Gothic Book" w:hAnsi="Franklin Gothic Book"/>
        </w:rPr>
      </w:pPr>
      <w:r w:rsidRPr="00F33F6B">
        <w:rPr>
          <w:rFonts w:ascii="Franklin Gothic Book" w:hAnsi="Franklin Gothic Book"/>
        </w:rPr>
        <w:t>Ensure that the scoresheet/computer is set up during this warm up period, and if not prompt the teams to enter their details in, to ensure that the game starts on time.</w:t>
      </w:r>
    </w:p>
    <w:p w14:paraId="0F8D9BB6" w14:textId="2A17B9FE" w:rsidR="003C3BCA" w:rsidRPr="00F33F6B" w:rsidRDefault="003C3BCA" w:rsidP="003C3BCA">
      <w:pPr>
        <w:pStyle w:val="ListParagraph"/>
        <w:numPr>
          <w:ilvl w:val="0"/>
          <w:numId w:val="5"/>
        </w:numPr>
        <w:rPr>
          <w:rFonts w:ascii="Franklin Gothic Book" w:hAnsi="Franklin Gothic Book"/>
        </w:rPr>
      </w:pPr>
      <w:r w:rsidRPr="00F33F6B">
        <w:rPr>
          <w:rFonts w:ascii="Franklin Gothic Book" w:hAnsi="Franklin Gothic Book"/>
        </w:rPr>
        <w:t>If the score bench personnel are unsure how to use the alternating possession arrow, explain it to them</w:t>
      </w:r>
      <w:r w:rsidR="00A107B7" w:rsidRPr="00F33F6B">
        <w:rPr>
          <w:rFonts w:ascii="Franklin Gothic Book" w:hAnsi="Franklin Gothic Book"/>
        </w:rPr>
        <w:t xml:space="preserve">. </w:t>
      </w:r>
      <w:r w:rsidR="00A107B7" w:rsidRPr="00F33F6B">
        <w:rPr>
          <w:rFonts w:ascii="Franklin Gothic Book" w:hAnsi="Franklin Gothic Book"/>
          <w:b/>
        </w:rPr>
        <w:t xml:space="preserve">Do not </w:t>
      </w:r>
      <w:r w:rsidR="00A107B7" w:rsidRPr="00F33F6B">
        <w:rPr>
          <w:rFonts w:ascii="Franklin Gothic Book" w:hAnsi="Franklin Gothic Book"/>
        </w:rPr>
        <w:t xml:space="preserve">do it for them. </w:t>
      </w:r>
    </w:p>
    <w:p w14:paraId="2AE8EB75" w14:textId="0CAC567C" w:rsidR="00955FB7" w:rsidRPr="00F33F6B" w:rsidRDefault="00955FB7" w:rsidP="003C3BCA">
      <w:pPr>
        <w:pStyle w:val="ListParagraph"/>
        <w:numPr>
          <w:ilvl w:val="0"/>
          <w:numId w:val="5"/>
        </w:numPr>
        <w:rPr>
          <w:rFonts w:ascii="Franklin Gothic Book" w:hAnsi="Franklin Gothic Book"/>
        </w:rPr>
      </w:pPr>
      <w:r w:rsidRPr="00F33F6B">
        <w:rPr>
          <w:rFonts w:ascii="Franklin Gothic Book" w:hAnsi="Franklin Gothic Book"/>
        </w:rPr>
        <w:t>Referees are to make sure all players are complying with jewellery policy which means checks must be made prior to the game. This also includes finger nail checks</w:t>
      </w:r>
      <w:r w:rsidR="00AF6F6E" w:rsidRPr="00F33F6B">
        <w:rPr>
          <w:rFonts w:ascii="Franklin Gothic Book" w:hAnsi="Franklin Gothic Book"/>
        </w:rPr>
        <w:t xml:space="preserve"> if necessary.</w:t>
      </w:r>
    </w:p>
    <w:p w14:paraId="2771AC5E" w14:textId="0F0D1B69" w:rsidR="00E001A1" w:rsidRPr="00F33F6B" w:rsidRDefault="00E001A1" w:rsidP="003C3BCA">
      <w:pPr>
        <w:pStyle w:val="ListParagraph"/>
        <w:numPr>
          <w:ilvl w:val="0"/>
          <w:numId w:val="5"/>
        </w:numPr>
        <w:rPr>
          <w:rFonts w:ascii="Franklin Gothic Book" w:hAnsi="Franklin Gothic Book"/>
        </w:rPr>
      </w:pPr>
      <w:r w:rsidRPr="00F33F6B">
        <w:rPr>
          <w:rFonts w:ascii="Franklin Gothic Book" w:hAnsi="Franklin Gothic Book"/>
        </w:rPr>
        <w:t xml:space="preserve">Uniforms need to be checked to ensure all players are in correct team uniform and if required the penalties should be applied once the game commences. </w:t>
      </w:r>
      <w:r w:rsidR="00AF6F6E" w:rsidRPr="00F33F6B">
        <w:rPr>
          <w:rFonts w:ascii="Franklin Gothic Book" w:hAnsi="Franklin Gothic Book"/>
        </w:rPr>
        <w:t>If unsure, speak with supervisor to have final decision.</w:t>
      </w:r>
    </w:p>
    <w:p w14:paraId="469B6058" w14:textId="77777777" w:rsidR="003C3BCA" w:rsidRPr="00F33F6B" w:rsidRDefault="003C3BCA" w:rsidP="003C3BCA">
      <w:pPr>
        <w:rPr>
          <w:rFonts w:ascii="Franklin Gothic Book" w:hAnsi="Franklin Gothic Book"/>
        </w:rPr>
      </w:pPr>
    </w:p>
    <w:p w14:paraId="51CBF7E5" w14:textId="77777777" w:rsidR="003C3BCA" w:rsidRPr="00F33F6B" w:rsidRDefault="003C3BCA" w:rsidP="003C3BCA">
      <w:pPr>
        <w:rPr>
          <w:rFonts w:ascii="Franklin Gothic Book" w:hAnsi="Franklin Gothic Book"/>
        </w:rPr>
      </w:pPr>
    </w:p>
    <w:p w14:paraId="40F58522" w14:textId="3D8FD161" w:rsidR="00227E35" w:rsidRPr="00F33F6B" w:rsidRDefault="001770E9" w:rsidP="003C3BCA">
      <w:pPr>
        <w:rPr>
          <w:rFonts w:ascii="Franklin Gothic Book" w:hAnsi="Franklin Gothic Book"/>
          <w:b/>
          <w:i/>
        </w:rPr>
      </w:pPr>
      <w:r w:rsidRPr="00F33F6B">
        <w:rPr>
          <w:rFonts w:ascii="Franklin Gothic Book" w:hAnsi="Franklin Gothic Book"/>
          <w:b/>
          <w:i/>
        </w:rPr>
        <w:t xml:space="preserve">Referee and </w:t>
      </w:r>
      <w:proofErr w:type="spellStart"/>
      <w:r w:rsidRPr="00F33F6B">
        <w:rPr>
          <w:rFonts w:ascii="Franklin Gothic Book" w:hAnsi="Franklin Gothic Book"/>
          <w:b/>
          <w:i/>
        </w:rPr>
        <w:t>Scoretable</w:t>
      </w:r>
      <w:proofErr w:type="spellEnd"/>
      <w:r w:rsidR="003C3BCA" w:rsidRPr="00F33F6B">
        <w:rPr>
          <w:rFonts w:ascii="Franklin Gothic Book" w:hAnsi="Franklin Gothic Book"/>
          <w:b/>
          <w:i/>
        </w:rPr>
        <w:t xml:space="preserve"> </w:t>
      </w:r>
      <w:r w:rsidR="00227E35" w:rsidRPr="00F33F6B">
        <w:rPr>
          <w:rFonts w:ascii="Franklin Gothic Book" w:hAnsi="Franklin Gothic Book"/>
          <w:b/>
          <w:i/>
        </w:rPr>
        <w:t>Clinic</w:t>
      </w:r>
      <w:r w:rsidRPr="00F33F6B">
        <w:rPr>
          <w:rFonts w:ascii="Franklin Gothic Book" w:hAnsi="Franklin Gothic Book"/>
          <w:b/>
          <w:i/>
        </w:rPr>
        <w:t>s</w:t>
      </w:r>
      <w:r w:rsidR="00227E35" w:rsidRPr="00F33F6B">
        <w:rPr>
          <w:rFonts w:ascii="Franklin Gothic Book" w:hAnsi="Franklin Gothic Book"/>
          <w:b/>
          <w:i/>
        </w:rPr>
        <w:t xml:space="preserve"> / Development / Action Days</w:t>
      </w:r>
    </w:p>
    <w:p w14:paraId="137A6AC4" w14:textId="19B4C8C3" w:rsidR="003C3BCA" w:rsidRPr="00F33F6B" w:rsidRDefault="00082DC6" w:rsidP="003C3BCA">
      <w:pPr>
        <w:rPr>
          <w:rFonts w:ascii="Franklin Gothic Book" w:hAnsi="Franklin Gothic Book"/>
          <w:sz w:val="24"/>
          <w:szCs w:val="24"/>
        </w:rPr>
      </w:pPr>
      <w:r w:rsidRPr="00F33F6B">
        <w:rPr>
          <w:rFonts w:ascii="Franklin Gothic Book" w:hAnsi="Franklin Gothic Book"/>
          <w:iCs/>
        </w:rPr>
        <w:t>It is compulsory to attend</w:t>
      </w:r>
      <w:r w:rsidR="00AE3118" w:rsidRPr="00F33F6B">
        <w:rPr>
          <w:rFonts w:ascii="Franklin Gothic Book" w:hAnsi="Franklin Gothic Book"/>
          <w:sz w:val="24"/>
          <w:szCs w:val="24"/>
        </w:rPr>
        <w:t xml:space="preserve"> </w:t>
      </w:r>
      <w:r w:rsidR="00227E35" w:rsidRPr="00F33F6B">
        <w:rPr>
          <w:rFonts w:ascii="Franklin Gothic Book" w:hAnsi="Franklin Gothic Book"/>
          <w:sz w:val="24"/>
          <w:szCs w:val="24"/>
        </w:rPr>
        <w:t xml:space="preserve">all </w:t>
      </w:r>
      <w:r w:rsidR="0015388B" w:rsidRPr="00F33F6B">
        <w:rPr>
          <w:rFonts w:ascii="Franklin Gothic Book" w:hAnsi="Franklin Gothic Book"/>
          <w:sz w:val="24"/>
          <w:szCs w:val="24"/>
        </w:rPr>
        <w:t>TOC</w:t>
      </w:r>
      <w:r w:rsidR="00AE3118" w:rsidRPr="00F33F6B">
        <w:rPr>
          <w:rFonts w:ascii="Franklin Gothic Book" w:hAnsi="Franklin Gothic Book"/>
          <w:sz w:val="24"/>
          <w:szCs w:val="24"/>
        </w:rPr>
        <w:t xml:space="preserve"> development days &amp; BBRA General Meetings to attain any update on rule changes and mechanics. You must come with an attitude and willingness to learn and participate.</w:t>
      </w:r>
    </w:p>
    <w:p w14:paraId="74913C18" w14:textId="4EB926C5" w:rsidR="001770E9" w:rsidRPr="00F33F6B" w:rsidRDefault="001770E9" w:rsidP="003C3BCA">
      <w:pPr>
        <w:rPr>
          <w:rFonts w:ascii="Franklin Gothic Book" w:hAnsi="Franklin Gothic Book"/>
          <w:b/>
          <w:i/>
        </w:rPr>
      </w:pPr>
      <w:r w:rsidRPr="00F33F6B">
        <w:rPr>
          <w:rFonts w:ascii="Franklin Gothic Book" w:hAnsi="Franklin Gothic Book"/>
          <w:sz w:val="24"/>
          <w:szCs w:val="24"/>
        </w:rPr>
        <w:t>You are only required to attend clinics for your area of officiating.</w:t>
      </w:r>
    </w:p>
    <w:p w14:paraId="267D2A80" w14:textId="77777777" w:rsidR="00D462E6" w:rsidRPr="00F33F6B" w:rsidRDefault="00D462E6" w:rsidP="00D462E6">
      <w:pPr>
        <w:rPr>
          <w:rFonts w:ascii="Franklin Gothic Book" w:hAnsi="Franklin Gothic Book"/>
        </w:rPr>
      </w:pPr>
    </w:p>
    <w:p w14:paraId="2AD43A02" w14:textId="77777777" w:rsidR="00D462E6" w:rsidRPr="00F33F6B" w:rsidRDefault="00D462E6" w:rsidP="00D462E6">
      <w:pPr>
        <w:rPr>
          <w:rFonts w:ascii="Franklin Gothic Book" w:hAnsi="Franklin Gothic Book"/>
        </w:rPr>
      </w:pPr>
    </w:p>
    <w:p w14:paraId="2AC21979" w14:textId="77777777" w:rsidR="00D462E6" w:rsidRPr="00F33F6B" w:rsidRDefault="00D462E6" w:rsidP="008E4CA6">
      <w:pPr>
        <w:rPr>
          <w:rFonts w:ascii="Franklin Gothic Book" w:hAnsi="Franklin Gothic Book"/>
        </w:rPr>
      </w:pPr>
    </w:p>
    <w:p w14:paraId="618F71AF" w14:textId="77777777" w:rsidR="00D462E6" w:rsidRPr="00F33F6B" w:rsidRDefault="00D462E6" w:rsidP="008E4CA6">
      <w:pPr>
        <w:rPr>
          <w:rFonts w:ascii="Franklin Gothic Book" w:hAnsi="Franklin Gothic Book"/>
        </w:rPr>
      </w:pPr>
    </w:p>
    <w:p w14:paraId="0838BFBC" w14:textId="77777777" w:rsidR="00D462E6" w:rsidRPr="00F33F6B" w:rsidRDefault="00D462E6" w:rsidP="008E4CA6">
      <w:pPr>
        <w:rPr>
          <w:rFonts w:ascii="Franklin Gothic Book" w:hAnsi="Franklin Gothic Book"/>
        </w:rPr>
      </w:pPr>
    </w:p>
    <w:p w14:paraId="0613CCA0" w14:textId="77777777" w:rsidR="00227E35" w:rsidRPr="00F33F6B" w:rsidRDefault="00227E35" w:rsidP="008E4CA6">
      <w:pPr>
        <w:rPr>
          <w:rFonts w:ascii="Franklin Gothic Book" w:hAnsi="Franklin Gothic Book"/>
        </w:rPr>
      </w:pPr>
    </w:p>
    <w:p w14:paraId="6F1E484D" w14:textId="77777777" w:rsidR="002506AF" w:rsidRPr="00F33F6B" w:rsidRDefault="002506AF" w:rsidP="002506AF">
      <w:pPr>
        <w:pStyle w:val="Heading1"/>
        <w:rPr>
          <w:rFonts w:ascii="Franklin Gothic Book" w:hAnsi="Franklin Gothic Book"/>
          <w:szCs w:val="22"/>
        </w:rPr>
      </w:pPr>
      <w:bookmarkStart w:id="3" w:name="_Toc25585022"/>
      <w:bookmarkStart w:id="4" w:name="_Hlk520990117"/>
      <w:r w:rsidRPr="00F33F6B">
        <w:rPr>
          <w:rFonts w:ascii="Franklin Gothic Book" w:hAnsi="Franklin Gothic Book"/>
          <w:szCs w:val="22"/>
        </w:rPr>
        <w:lastRenderedPageBreak/>
        <w:t>Disciplinary Process</w:t>
      </w:r>
      <w:bookmarkEnd w:id="3"/>
    </w:p>
    <w:p w14:paraId="77C89D7E" w14:textId="77777777" w:rsidR="002506AF" w:rsidRPr="00F33F6B" w:rsidRDefault="002506AF" w:rsidP="002506AF">
      <w:pPr>
        <w:rPr>
          <w:rFonts w:ascii="Franklin Gothic Book" w:hAnsi="Franklin Gothic Book"/>
        </w:rPr>
      </w:pPr>
    </w:p>
    <w:p w14:paraId="5E9E2DBC" w14:textId="44F4A371" w:rsidR="005C6525" w:rsidRPr="00F33F6B" w:rsidRDefault="005C6525" w:rsidP="005C6525">
      <w:pPr>
        <w:rPr>
          <w:rFonts w:ascii="Franklin Gothic Book" w:hAnsi="Franklin Gothic Book" w:cs="Arial"/>
          <w:sz w:val="24"/>
          <w:szCs w:val="24"/>
        </w:rPr>
      </w:pPr>
      <w:r w:rsidRPr="00F33F6B">
        <w:rPr>
          <w:rFonts w:ascii="Franklin Gothic Book" w:hAnsi="Franklin Gothic Book" w:cs="Arial"/>
          <w:sz w:val="24"/>
          <w:szCs w:val="24"/>
        </w:rPr>
        <w:t xml:space="preserve">Members, parents, officials and volunteers at our </w:t>
      </w:r>
      <w:r w:rsidR="00E001A1" w:rsidRPr="00F33F6B">
        <w:rPr>
          <w:rFonts w:ascii="Franklin Gothic Book" w:hAnsi="Franklin Gothic Book" w:cs="Arial"/>
          <w:sz w:val="24"/>
          <w:szCs w:val="24"/>
        </w:rPr>
        <w:t xml:space="preserve">Association </w:t>
      </w:r>
      <w:r w:rsidRPr="00F33F6B">
        <w:rPr>
          <w:rFonts w:ascii="Franklin Gothic Book" w:hAnsi="Franklin Gothic Book" w:cs="Arial"/>
          <w:sz w:val="24"/>
          <w:szCs w:val="24"/>
        </w:rPr>
        <w:t xml:space="preserve">are continually reminded that the responsibility for the image of the </w:t>
      </w:r>
      <w:r w:rsidR="00E001A1" w:rsidRPr="00F33F6B">
        <w:rPr>
          <w:rFonts w:ascii="Franklin Gothic Book" w:hAnsi="Franklin Gothic Book" w:cs="Arial"/>
          <w:sz w:val="24"/>
          <w:szCs w:val="24"/>
        </w:rPr>
        <w:t xml:space="preserve">Association </w:t>
      </w:r>
      <w:r w:rsidRPr="00F33F6B">
        <w:rPr>
          <w:rFonts w:ascii="Franklin Gothic Book" w:hAnsi="Franklin Gothic Book" w:cs="Arial"/>
          <w:sz w:val="24"/>
          <w:szCs w:val="24"/>
        </w:rPr>
        <w:t xml:space="preserve">and its environment is largely in their hands. Our obligation is to ensure that members of the </w:t>
      </w:r>
      <w:r w:rsidR="00E001A1" w:rsidRPr="00F33F6B">
        <w:rPr>
          <w:rFonts w:ascii="Franklin Gothic Book" w:hAnsi="Franklin Gothic Book" w:cs="Arial"/>
          <w:sz w:val="24"/>
          <w:szCs w:val="24"/>
        </w:rPr>
        <w:t>Association</w:t>
      </w:r>
      <w:r w:rsidRPr="00F33F6B">
        <w:rPr>
          <w:rFonts w:ascii="Franklin Gothic Book" w:hAnsi="Franklin Gothic Book" w:cs="Arial"/>
          <w:sz w:val="24"/>
          <w:szCs w:val="24"/>
        </w:rPr>
        <w:t xml:space="preserve">, family members, friends and volunteers are comfortable in and around the venues we use for training or competition games or when performing duties for the </w:t>
      </w:r>
      <w:r w:rsidR="00E001A1" w:rsidRPr="00F33F6B">
        <w:rPr>
          <w:rFonts w:ascii="Franklin Gothic Book" w:hAnsi="Franklin Gothic Book" w:cs="Arial"/>
          <w:sz w:val="24"/>
          <w:szCs w:val="24"/>
        </w:rPr>
        <w:t xml:space="preserve">Ballarat Basketball </w:t>
      </w:r>
      <w:r w:rsidRPr="00F33F6B">
        <w:rPr>
          <w:rFonts w:ascii="Franklin Gothic Book" w:hAnsi="Franklin Gothic Book" w:cs="Arial"/>
          <w:sz w:val="24"/>
          <w:szCs w:val="24"/>
        </w:rPr>
        <w:t xml:space="preserve">and that all parties feel safe at all times. </w:t>
      </w:r>
    </w:p>
    <w:p w14:paraId="3946B9D6" w14:textId="6FFAB1B1" w:rsidR="005C6525" w:rsidRPr="00F33F6B" w:rsidRDefault="00E001A1" w:rsidP="005C6525">
      <w:pPr>
        <w:rPr>
          <w:rFonts w:ascii="Franklin Gothic Book" w:hAnsi="Franklin Gothic Book" w:cs="Arial"/>
          <w:sz w:val="24"/>
          <w:szCs w:val="24"/>
        </w:rPr>
      </w:pPr>
      <w:r w:rsidRPr="00F33F6B">
        <w:rPr>
          <w:rFonts w:ascii="Franklin Gothic Book" w:hAnsi="Franklin Gothic Book" w:cs="Arial"/>
          <w:sz w:val="24"/>
          <w:szCs w:val="24"/>
        </w:rPr>
        <w:t>All who participate in any</w:t>
      </w:r>
      <w:r w:rsidR="005C6525" w:rsidRPr="00F33F6B">
        <w:rPr>
          <w:rFonts w:ascii="Franklin Gothic Book" w:hAnsi="Franklin Gothic Book" w:cs="Arial"/>
          <w:sz w:val="24"/>
          <w:szCs w:val="24"/>
        </w:rPr>
        <w:t xml:space="preserve"> activity need to be fully aware of their legal and moral responsibilities to our total membership as well as the image they port</w:t>
      </w:r>
      <w:r w:rsidRPr="00F33F6B">
        <w:rPr>
          <w:rFonts w:ascii="Franklin Gothic Book" w:hAnsi="Franklin Gothic Book" w:cs="Arial"/>
          <w:sz w:val="24"/>
          <w:szCs w:val="24"/>
        </w:rPr>
        <w:t>ray to others involved with</w:t>
      </w:r>
      <w:r w:rsidR="005C6525" w:rsidRPr="00F33F6B">
        <w:rPr>
          <w:rFonts w:ascii="Franklin Gothic Book" w:hAnsi="Franklin Gothic Book" w:cs="Arial"/>
          <w:sz w:val="24"/>
          <w:szCs w:val="24"/>
        </w:rPr>
        <w:t xml:space="preserve"> Ballarat Basketball and to the broader community.</w:t>
      </w:r>
    </w:p>
    <w:p w14:paraId="695427C6" w14:textId="77777777" w:rsidR="005C6525" w:rsidRPr="00F33F6B" w:rsidRDefault="005C6525" w:rsidP="005C6525">
      <w:pPr>
        <w:rPr>
          <w:rFonts w:ascii="Franklin Gothic Book" w:hAnsi="Franklin Gothic Book" w:cs="Arial"/>
          <w:sz w:val="24"/>
          <w:szCs w:val="24"/>
        </w:rPr>
      </w:pPr>
      <w:r w:rsidRPr="00F33F6B">
        <w:rPr>
          <w:rFonts w:ascii="Franklin Gothic Book" w:hAnsi="Franklin Gothic Book" w:cs="Arial"/>
          <w:sz w:val="24"/>
          <w:szCs w:val="24"/>
        </w:rPr>
        <w:t xml:space="preserve">Not only do we expect people to adhere to the Basketball Victoria Codes of Conduct, but we also expect all parties to adhere to the spirit of our rules and the sports.  </w:t>
      </w:r>
    </w:p>
    <w:p w14:paraId="5C86B962" w14:textId="77777777" w:rsidR="005C6525" w:rsidRPr="00F33F6B" w:rsidRDefault="005C6525" w:rsidP="005C6525">
      <w:pPr>
        <w:rPr>
          <w:rFonts w:ascii="Franklin Gothic Book" w:hAnsi="Franklin Gothic Book" w:cs="Arial"/>
          <w:sz w:val="24"/>
          <w:szCs w:val="24"/>
        </w:rPr>
      </w:pPr>
    </w:p>
    <w:p w14:paraId="3782D85E" w14:textId="3791B6C1" w:rsidR="005C6525" w:rsidRPr="00F33F6B" w:rsidRDefault="005C6525" w:rsidP="005C6525">
      <w:pPr>
        <w:rPr>
          <w:rFonts w:ascii="Franklin Gothic Book" w:hAnsi="Franklin Gothic Book" w:cs="Arial"/>
          <w:sz w:val="24"/>
          <w:szCs w:val="24"/>
          <w:u w:val="single"/>
        </w:rPr>
      </w:pPr>
      <w:r w:rsidRPr="00F33F6B">
        <w:rPr>
          <w:rFonts w:ascii="Franklin Gothic Book" w:hAnsi="Franklin Gothic Book" w:cs="Arial"/>
          <w:sz w:val="24"/>
          <w:szCs w:val="24"/>
          <w:u w:val="single"/>
        </w:rPr>
        <w:t xml:space="preserve">The </w:t>
      </w:r>
      <w:r w:rsidR="00E001A1" w:rsidRPr="00F33F6B">
        <w:rPr>
          <w:rFonts w:ascii="Franklin Gothic Book" w:hAnsi="Franklin Gothic Book" w:cs="Arial"/>
          <w:sz w:val="24"/>
          <w:szCs w:val="24"/>
          <w:u w:val="single"/>
        </w:rPr>
        <w:t xml:space="preserve">Ballarat Basketball </w:t>
      </w:r>
      <w:r w:rsidR="00441C37" w:rsidRPr="00F33F6B">
        <w:rPr>
          <w:rFonts w:ascii="Franklin Gothic Book" w:hAnsi="Franklin Gothic Book" w:cs="Arial"/>
          <w:sz w:val="24"/>
          <w:szCs w:val="24"/>
          <w:u w:val="single"/>
        </w:rPr>
        <w:t>Technical Officials Committee</w:t>
      </w:r>
      <w:r w:rsidRPr="00F33F6B">
        <w:rPr>
          <w:rFonts w:ascii="Franklin Gothic Book" w:hAnsi="Franklin Gothic Book" w:cs="Arial"/>
          <w:sz w:val="24"/>
          <w:szCs w:val="24"/>
          <w:u w:val="single"/>
        </w:rPr>
        <w:t xml:space="preserve"> does not tolerate </w:t>
      </w:r>
      <w:r w:rsidR="003134E6">
        <w:rPr>
          <w:rFonts w:ascii="Franklin Gothic Book" w:hAnsi="Franklin Gothic Book" w:cs="Arial"/>
          <w:sz w:val="24"/>
          <w:szCs w:val="24"/>
          <w:u w:val="single"/>
        </w:rPr>
        <w:t>inappropriate behaviour which includes, but is not limited to:</w:t>
      </w:r>
    </w:p>
    <w:p w14:paraId="31B359FA" w14:textId="77777777" w:rsidR="005C6525" w:rsidRPr="00F33F6B" w:rsidRDefault="005C6525" w:rsidP="005C6525">
      <w:pPr>
        <w:rPr>
          <w:rFonts w:ascii="Franklin Gothic Book" w:hAnsi="Franklin Gothic Book" w:cs="Arial"/>
          <w:sz w:val="24"/>
          <w:szCs w:val="24"/>
        </w:rPr>
      </w:pPr>
    </w:p>
    <w:p w14:paraId="488F9EC4" w14:textId="77777777" w:rsidR="005C6525" w:rsidRPr="00F33F6B" w:rsidRDefault="005C6525" w:rsidP="005C6525">
      <w:pPr>
        <w:numPr>
          <w:ilvl w:val="0"/>
          <w:numId w:val="14"/>
        </w:numPr>
        <w:spacing w:after="0" w:line="240" w:lineRule="auto"/>
        <w:rPr>
          <w:rFonts w:ascii="Franklin Gothic Book" w:hAnsi="Franklin Gothic Book" w:cs="Arial"/>
          <w:sz w:val="24"/>
          <w:szCs w:val="24"/>
        </w:rPr>
      </w:pPr>
      <w:r w:rsidRPr="00F33F6B">
        <w:rPr>
          <w:rFonts w:ascii="Franklin Gothic Book" w:hAnsi="Franklin Gothic Book" w:cs="Arial"/>
          <w:sz w:val="24"/>
          <w:szCs w:val="24"/>
        </w:rPr>
        <w:t xml:space="preserve">Threatening or intimidating behaviour by any person or group towards any other person, either in person or by phone or in writing. </w:t>
      </w:r>
    </w:p>
    <w:p w14:paraId="48CAA1F7" w14:textId="7A380F26" w:rsidR="005C6525" w:rsidRDefault="005C6525" w:rsidP="005C6525">
      <w:pPr>
        <w:numPr>
          <w:ilvl w:val="0"/>
          <w:numId w:val="14"/>
        </w:numPr>
        <w:spacing w:after="0" w:line="240" w:lineRule="auto"/>
        <w:rPr>
          <w:rFonts w:ascii="Franklin Gothic Book" w:hAnsi="Franklin Gothic Book" w:cs="Arial"/>
          <w:sz w:val="24"/>
          <w:szCs w:val="24"/>
        </w:rPr>
      </w:pPr>
      <w:r w:rsidRPr="00F33F6B">
        <w:rPr>
          <w:rFonts w:ascii="Franklin Gothic Book" w:hAnsi="Franklin Gothic Book" w:cs="Arial"/>
          <w:sz w:val="24"/>
          <w:szCs w:val="24"/>
        </w:rPr>
        <w:t>Offensive language</w:t>
      </w:r>
    </w:p>
    <w:p w14:paraId="53AA0B28" w14:textId="3E06FE49" w:rsidR="003134E6" w:rsidRPr="00F33F6B" w:rsidRDefault="003134E6" w:rsidP="005C6525">
      <w:pPr>
        <w:numPr>
          <w:ilvl w:val="0"/>
          <w:numId w:val="14"/>
        </w:numPr>
        <w:spacing w:after="0" w:line="240" w:lineRule="auto"/>
        <w:rPr>
          <w:rFonts w:ascii="Franklin Gothic Book" w:hAnsi="Franklin Gothic Book" w:cs="Arial"/>
          <w:sz w:val="24"/>
          <w:szCs w:val="24"/>
        </w:rPr>
      </w:pPr>
      <w:r>
        <w:rPr>
          <w:rFonts w:ascii="Franklin Gothic Book" w:hAnsi="Franklin Gothic Book" w:cs="Arial"/>
          <w:sz w:val="24"/>
          <w:szCs w:val="24"/>
        </w:rPr>
        <w:t>Engaging in poor off court and social media behaviours</w:t>
      </w:r>
    </w:p>
    <w:p w14:paraId="20B455A0" w14:textId="77777777" w:rsidR="005C6525" w:rsidRPr="00F33F6B" w:rsidRDefault="005C6525" w:rsidP="005C6525">
      <w:pPr>
        <w:numPr>
          <w:ilvl w:val="0"/>
          <w:numId w:val="14"/>
        </w:numPr>
        <w:spacing w:after="0" w:line="240" w:lineRule="auto"/>
        <w:rPr>
          <w:rFonts w:ascii="Franklin Gothic Book" w:hAnsi="Franklin Gothic Book" w:cs="Arial"/>
          <w:sz w:val="24"/>
          <w:szCs w:val="24"/>
        </w:rPr>
      </w:pPr>
      <w:r w:rsidRPr="00F33F6B">
        <w:rPr>
          <w:rFonts w:ascii="Franklin Gothic Book" w:hAnsi="Franklin Gothic Book" w:cs="Arial"/>
          <w:sz w:val="24"/>
          <w:szCs w:val="24"/>
        </w:rPr>
        <w:t>Any behaviour which interferes with the enjoyment, safety and wellbeing of others</w:t>
      </w:r>
    </w:p>
    <w:p w14:paraId="291426B9" w14:textId="4205F941" w:rsidR="005C6525" w:rsidRPr="003134E6" w:rsidRDefault="005C6525" w:rsidP="003134E6">
      <w:pPr>
        <w:numPr>
          <w:ilvl w:val="0"/>
          <w:numId w:val="14"/>
        </w:numPr>
        <w:spacing w:after="0" w:line="240" w:lineRule="auto"/>
        <w:rPr>
          <w:rFonts w:ascii="Franklin Gothic Book" w:hAnsi="Franklin Gothic Book" w:cs="Arial"/>
          <w:sz w:val="24"/>
          <w:szCs w:val="24"/>
        </w:rPr>
      </w:pPr>
      <w:r w:rsidRPr="00F33F6B">
        <w:rPr>
          <w:rFonts w:ascii="Franklin Gothic Book" w:hAnsi="Franklin Gothic Book" w:cs="Arial"/>
          <w:sz w:val="24"/>
          <w:szCs w:val="24"/>
        </w:rPr>
        <w:t xml:space="preserve">Failure to obey the directions of </w:t>
      </w:r>
      <w:r w:rsidR="00441C37" w:rsidRPr="00F33F6B">
        <w:rPr>
          <w:rFonts w:ascii="Franklin Gothic Book" w:hAnsi="Franklin Gothic Book" w:cs="Arial"/>
          <w:sz w:val="24"/>
          <w:szCs w:val="24"/>
        </w:rPr>
        <w:t>Ballarat Basketball TOC</w:t>
      </w:r>
      <w:r w:rsidRPr="00F33F6B">
        <w:rPr>
          <w:rFonts w:ascii="Franklin Gothic Book" w:hAnsi="Franklin Gothic Book" w:cs="Arial"/>
          <w:sz w:val="24"/>
          <w:szCs w:val="24"/>
        </w:rPr>
        <w:t xml:space="preserve"> </w:t>
      </w:r>
      <w:r w:rsidRPr="003134E6">
        <w:rPr>
          <w:rFonts w:ascii="Franklin Gothic Book" w:hAnsi="Franklin Gothic Book" w:cs="Arial"/>
          <w:sz w:val="24"/>
          <w:szCs w:val="24"/>
        </w:rPr>
        <w:t xml:space="preserve"> </w:t>
      </w:r>
    </w:p>
    <w:p w14:paraId="1FF8B303" w14:textId="77777777" w:rsidR="00B80FE9" w:rsidRDefault="00B80FE9" w:rsidP="005C6525">
      <w:pPr>
        <w:spacing w:line="240" w:lineRule="auto"/>
        <w:rPr>
          <w:rFonts w:ascii="Franklin Gothic Book" w:hAnsi="Franklin Gothic Book" w:cs="Arial"/>
          <w:sz w:val="24"/>
          <w:szCs w:val="24"/>
        </w:rPr>
      </w:pPr>
    </w:p>
    <w:p w14:paraId="0DB5C659" w14:textId="0226A79C" w:rsidR="005C6525" w:rsidRPr="00F33F6B" w:rsidRDefault="005C6525" w:rsidP="005C6525">
      <w:pPr>
        <w:spacing w:line="240" w:lineRule="auto"/>
        <w:rPr>
          <w:rFonts w:ascii="Franklin Gothic Book" w:hAnsi="Franklin Gothic Book" w:cs="Arial"/>
          <w:sz w:val="24"/>
          <w:szCs w:val="24"/>
        </w:rPr>
      </w:pPr>
      <w:r w:rsidRPr="00F33F6B">
        <w:rPr>
          <w:rFonts w:ascii="Franklin Gothic Book" w:hAnsi="Franklin Gothic Book" w:cs="Arial"/>
          <w:sz w:val="24"/>
          <w:szCs w:val="24"/>
        </w:rPr>
        <w:t>You are expected to comply with the Basketball Victoria Codes of Conduct at all times.</w:t>
      </w:r>
    </w:p>
    <w:p w14:paraId="710526F0" w14:textId="486E4BE3" w:rsidR="005C6525" w:rsidRPr="00F33F6B" w:rsidRDefault="005C6525" w:rsidP="005C6525">
      <w:pPr>
        <w:rPr>
          <w:rFonts w:ascii="Franklin Gothic Book" w:hAnsi="Franklin Gothic Book" w:cs="Arial"/>
          <w:sz w:val="24"/>
          <w:szCs w:val="24"/>
        </w:rPr>
      </w:pPr>
      <w:r w:rsidRPr="00F33F6B">
        <w:rPr>
          <w:rFonts w:ascii="Franklin Gothic Book" w:hAnsi="Franklin Gothic Book" w:cs="Arial"/>
          <w:sz w:val="24"/>
          <w:szCs w:val="24"/>
        </w:rPr>
        <w:t>The following process has been approved by the</w:t>
      </w:r>
      <w:r w:rsidR="00441C37" w:rsidRPr="00F33F6B">
        <w:rPr>
          <w:rFonts w:ascii="Franklin Gothic Book" w:hAnsi="Franklin Gothic Book" w:cs="Arial"/>
          <w:sz w:val="24"/>
          <w:szCs w:val="24"/>
        </w:rPr>
        <w:t xml:space="preserve"> TOC</w:t>
      </w:r>
      <w:r w:rsidR="00E001A1" w:rsidRPr="00F33F6B">
        <w:rPr>
          <w:rFonts w:ascii="Franklin Gothic Book" w:hAnsi="Franklin Gothic Book" w:cs="Arial"/>
          <w:sz w:val="24"/>
          <w:szCs w:val="24"/>
        </w:rPr>
        <w:t xml:space="preserve"> </w:t>
      </w:r>
      <w:r w:rsidRPr="00F33F6B">
        <w:rPr>
          <w:rFonts w:ascii="Franklin Gothic Book" w:hAnsi="Franklin Gothic Book" w:cs="Arial"/>
          <w:sz w:val="24"/>
          <w:szCs w:val="24"/>
        </w:rPr>
        <w:t xml:space="preserve">and supported by Basketball Ballarat for use when any person breaches the Codes of Conduct or Spirit of the Rules. </w:t>
      </w:r>
    </w:p>
    <w:p w14:paraId="2138C6A7" w14:textId="7A096A48" w:rsidR="005C6525" w:rsidRPr="00F33F6B" w:rsidRDefault="005C6525" w:rsidP="005C6525">
      <w:pPr>
        <w:rPr>
          <w:rFonts w:ascii="Franklin Gothic Book" w:hAnsi="Franklin Gothic Book" w:cs="Arial"/>
          <w:sz w:val="24"/>
          <w:szCs w:val="24"/>
        </w:rPr>
      </w:pPr>
      <w:r w:rsidRPr="00F33F6B">
        <w:rPr>
          <w:rFonts w:ascii="Franklin Gothic Book" w:hAnsi="Franklin Gothic Book" w:cs="Arial"/>
          <w:sz w:val="24"/>
          <w:szCs w:val="24"/>
        </w:rPr>
        <w:t>Any breach of t</w:t>
      </w:r>
      <w:r w:rsidR="00B80FE9">
        <w:rPr>
          <w:rFonts w:ascii="Franklin Gothic Book" w:hAnsi="Franklin Gothic Book" w:cs="Arial"/>
          <w:sz w:val="24"/>
          <w:szCs w:val="24"/>
        </w:rPr>
        <w:t>his</w:t>
      </w:r>
      <w:r w:rsidRPr="00F33F6B">
        <w:rPr>
          <w:rFonts w:ascii="Franklin Gothic Book" w:hAnsi="Franklin Gothic Book" w:cs="Arial"/>
          <w:sz w:val="24"/>
          <w:szCs w:val="24"/>
        </w:rPr>
        <w:t xml:space="preserve"> code </w:t>
      </w:r>
      <w:r w:rsidR="00B80FE9">
        <w:rPr>
          <w:rFonts w:ascii="Franklin Gothic Book" w:hAnsi="Franklin Gothic Book" w:cs="Arial"/>
          <w:sz w:val="24"/>
          <w:szCs w:val="24"/>
        </w:rPr>
        <w:t>may</w:t>
      </w:r>
      <w:r w:rsidRPr="00F33F6B">
        <w:rPr>
          <w:rFonts w:ascii="Franklin Gothic Book" w:hAnsi="Franklin Gothic Book" w:cs="Arial"/>
          <w:sz w:val="24"/>
          <w:szCs w:val="24"/>
        </w:rPr>
        <w:t xml:space="preserve"> result in the following:</w:t>
      </w:r>
    </w:p>
    <w:p w14:paraId="4B63A245" w14:textId="50ACE81C" w:rsidR="005C6525" w:rsidRPr="00E414D7" w:rsidRDefault="00D157E3" w:rsidP="00E414D7">
      <w:pPr>
        <w:pStyle w:val="ListParagraph"/>
        <w:numPr>
          <w:ilvl w:val="0"/>
          <w:numId w:val="15"/>
        </w:numPr>
        <w:spacing w:after="0" w:line="276" w:lineRule="auto"/>
        <w:ind w:left="1440"/>
        <w:rPr>
          <w:rFonts w:ascii="Franklin Gothic Book" w:hAnsi="Franklin Gothic Book" w:cs="Arial"/>
          <w:sz w:val="24"/>
          <w:szCs w:val="24"/>
        </w:rPr>
      </w:pPr>
      <w:r>
        <w:rPr>
          <w:rFonts w:ascii="Franklin Gothic Book" w:hAnsi="Franklin Gothic Book" w:cs="Arial"/>
          <w:sz w:val="24"/>
          <w:szCs w:val="24"/>
        </w:rPr>
        <w:t>A</w:t>
      </w:r>
      <w:r w:rsidR="005C6525" w:rsidRPr="00F33F6B">
        <w:rPr>
          <w:rFonts w:ascii="Franklin Gothic Book" w:hAnsi="Franklin Gothic Book" w:cs="Arial"/>
          <w:sz w:val="24"/>
          <w:szCs w:val="24"/>
        </w:rPr>
        <w:t xml:space="preserve"> written warning </w:t>
      </w:r>
      <w:r w:rsidR="00106761">
        <w:rPr>
          <w:rFonts w:ascii="Franklin Gothic Book" w:hAnsi="Franklin Gothic Book" w:cs="Arial"/>
          <w:sz w:val="24"/>
          <w:szCs w:val="24"/>
        </w:rPr>
        <w:t>may, in the appropriate circumstances, be</w:t>
      </w:r>
      <w:r w:rsidR="005C6525" w:rsidRPr="00F33F6B">
        <w:rPr>
          <w:rFonts w:ascii="Franklin Gothic Book" w:hAnsi="Franklin Gothic Book" w:cs="Arial"/>
          <w:sz w:val="24"/>
          <w:szCs w:val="24"/>
        </w:rPr>
        <w:t xml:space="preserve"> sent to the offending</w:t>
      </w:r>
      <w:r w:rsidR="00106761">
        <w:rPr>
          <w:rFonts w:ascii="Franklin Gothic Book" w:hAnsi="Franklin Gothic Book" w:cs="Arial"/>
          <w:sz w:val="24"/>
          <w:szCs w:val="24"/>
        </w:rPr>
        <w:t xml:space="preserve"> parties</w:t>
      </w:r>
      <w:r w:rsidR="005C6525" w:rsidRPr="00F33F6B">
        <w:rPr>
          <w:rFonts w:ascii="Franklin Gothic Book" w:hAnsi="Franklin Gothic Book" w:cs="Arial"/>
          <w:sz w:val="24"/>
          <w:szCs w:val="24"/>
        </w:rPr>
        <w:t xml:space="preserve"> by the </w:t>
      </w:r>
      <w:r w:rsidR="00441C37" w:rsidRPr="00F33F6B">
        <w:rPr>
          <w:rFonts w:ascii="Franklin Gothic Book" w:hAnsi="Franklin Gothic Book" w:cs="Arial"/>
          <w:sz w:val="24"/>
          <w:szCs w:val="24"/>
        </w:rPr>
        <w:t>TOC</w:t>
      </w:r>
      <w:r w:rsidR="005C6525" w:rsidRPr="00F33F6B">
        <w:rPr>
          <w:rFonts w:ascii="Franklin Gothic Book" w:hAnsi="Franklin Gothic Book" w:cs="Arial"/>
          <w:sz w:val="24"/>
          <w:szCs w:val="24"/>
        </w:rPr>
        <w:t xml:space="preserve">. </w:t>
      </w:r>
    </w:p>
    <w:p w14:paraId="7F6850C8" w14:textId="116C6D9B" w:rsidR="005C6525" w:rsidRPr="00F33F6B" w:rsidRDefault="00D157E3" w:rsidP="005C6525">
      <w:pPr>
        <w:pStyle w:val="ListParagraph"/>
        <w:numPr>
          <w:ilvl w:val="0"/>
          <w:numId w:val="15"/>
        </w:numPr>
        <w:spacing w:after="0" w:line="276" w:lineRule="auto"/>
        <w:ind w:left="1440"/>
        <w:rPr>
          <w:rFonts w:ascii="Franklin Gothic Book" w:hAnsi="Franklin Gothic Book" w:cs="Arial"/>
          <w:sz w:val="24"/>
          <w:szCs w:val="24"/>
        </w:rPr>
      </w:pPr>
      <w:r>
        <w:rPr>
          <w:rFonts w:ascii="Franklin Gothic Book" w:hAnsi="Franklin Gothic Book" w:cs="Arial"/>
          <w:sz w:val="24"/>
          <w:szCs w:val="24"/>
        </w:rPr>
        <w:t>A</w:t>
      </w:r>
      <w:r w:rsidR="005C6525" w:rsidRPr="00F33F6B">
        <w:rPr>
          <w:rFonts w:ascii="Franklin Gothic Book" w:hAnsi="Franklin Gothic Book" w:cs="Arial"/>
          <w:sz w:val="24"/>
          <w:szCs w:val="24"/>
        </w:rPr>
        <w:t xml:space="preserve"> meeting with the </w:t>
      </w:r>
      <w:r w:rsidR="00441C37" w:rsidRPr="00F33F6B">
        <w:rPr>
          <w:rFonts w:ascii="Franklin Gothic Book" w:hAnsi="Franklin Gothic Book" w:cs="Arial"/>
          <w:sz w:val="24"/>
          <w:szCs w:val="24"/>
        </w:rPr>
        <w:t>TOC</w:t>
      </w:r>
      <w:r w:rsidR="005C6525" w:rsidRPr="00F33F6B">
        <w:rPr>
          <w:rFonts w:ascii="Franklin Gothic Book" w:hAnsi="Franklin Gothic Book" w:cs="Arial"/>
          <w:sz w:val="24"/>
          <w:szCs w:val="24"/>
        </w:rPr>
        <w:t xml:space="preserve"> </w:t>
      </w:r>
      <w:r w:rsidR="00A12ED5">
        <w:rPr>
          <w:rFonts w:ascii="Franklin Gothic Book" w:hAnsi="Franklin Gothic Book" w:cs="Arial"/>
          <w:sz w:val="24"/>
          <w:szCs w:val="24"/>
        </w:rPr>
        <w:t>may</w:t>
      </w:r>
      <w:r w:rsidR="005C6525" w:rsidRPr="00F33F6B">
        <w:rPr>
          <w:rFonts w:ascii="Franklin Gothic Book" w:hAnsi="Franklin Gothic Book" w:cs="Arial"/>
          <w:sz w:val="24"/>
          <w:szCs w:val="24"/>
        </w:rPr>
        <w:t xml:space="preserve"> take place to discuss the breaches and exclusion from </w:t>
      </w:r>
      <w:r w:rsidR="00441C37" w:rsidRPr="00F33F6B">
        <w:rPr>
          <w:rFonts w:ascii="Franklin Gothic Book" w:hAnsi="Franklin Gothic Book" w:cs="Arial"/>
          <w:sz w:val="24"/>
          <w:szCs w:val="24"/>
        </w:rPr>
        <w:t>TOC</w:t>
      </w:r>
      <w:r w:rsidR="005C6525" w:rsidRPr="00F33F6B">
        <w:rPr>
          <w:rFonts w:ascii="Franklin Gothic Book" w:hAnsi="Franklin Gothic Book" w:cs="Arial"/>
          <w:sz w:val="24"/>
          <w:szCs w:val="24"/>
        </w:rPr>
        <w:t xml:space="preserve"> activities. </w:t>
      </w:r>
    </w:p>
    <w:p w14:paraId="5FEFFA05" w14:textId="38A1265B" w:rsidR="005C6525" w:rsidRDefault="00D157E3" w:rsidP="005C6525">
      <w:pPr>
        <w:pStyle w:val="ListParagraph"/>
        <w:numPr>
          <w:ilvl w:val="0"/>
          <w:numId w:val="15"/>
        </w:numPr>
        <w:spacing w:after="0" w:line="276" w:lineRule="auto"/>
        <w:ind w:left="1440"/>
        <w:rPr>
          <w:rFonts w:ascii="Franklin Gothic Book" w:hAnsi="Franklin Gothic Book" w:cs="Arial"/>
          <w:sz w:val="24"/>
          <w:szCs w:val="24"/>
        </w:rPr>
      </w:pPr>
      <w:r>
        <w:rPr>
          <w:rFonts w:ascii="Franklin Gothic Book" w:hAnsi="Franklin Gothic Book" w:cs="Arial"/>
          <w:sz w:val="24"/>
          <w:szCs w:val="24"/>
        </w:rPr>
        <w:t xml:space="preserve">The </w:t>
      </w:r>
      <w:r w:rsidR="005C6525" w:rsidRPr="00F33F6B">
        <w:rPr>
          <w:rFonts w:ascii="Franklin Gothic Book" w:hAnsi="Franklin Gothic Book" w:cs="Arial"/>
          <w:sz w:val="24"/>
          <w:szCs w:val="24"/>
        </w:rPr>
        <w:t xml:space="preserve">matter </w:t>
      </w:r>
      <w:r w:rsidR="00A12ED5">
        <w:rPr>
          <w:rFonts w:ascii="Franklin Gothic Book" w:hAnsi="Franklin Gothic Book" w:cs="Arial"/>
          <w:sz w:val="24"/>
          <w:szCs w:val="24"/>
        </w:rPr>
        <w:t>may</w:t>
      </w:r>
      <w:r w:rsidR="005C6525" w:rsidRPr="00F33F6B">
        <w:rPr>
          <w:rFonts w:ascii="Franklin Gothic Book" w:hAnsi="Franklin Gothic Book" w:cs="Arial"/>
          <w:sz w:val="24"/>
          <w:szCs w:val="24"/>
        </w:rPr>
        <w:t xml:space="preserve"> be referred directly to the </w:t>
      </w:r>
      <w:r w:rsidR="00441C37" w:rsidRPr="00F33F6B">
        <w:rPr>
          <w:rFonts w:ascii="Franklin Gothic Book" w:hAnsi="Franklin Gothic Book" w:cs="Arial"/>
          <w:sz w:val="24"/>
          <w:szCs w:val="24"/>
        </w:rPr>
        <w:t>TOC</w:t>
      </w:r>
      <w:r w:rsidR="005C6525" w:rsidRPr="00F33F6B">
        <w:rPr>
          <w:rFonts w:ascii="Franklin Gothic Book" w:hAnsi="Franklin Gothic Book" w:cs="Arial"/>
          <w:sz w:val="24"/>
          <w:szCs w:val="24"/>
        </w:rPr>
        <w:t xml:space="preserve"> and Basketball Ballarat CEO (or his delegate) to consider sanctions.</w:t>
      </w:r>
    </w:p>
    <w:p w14:paraId="7D86E720" w14:textId="51853BAE" w:rsidR="005C6525" w:rsidRPr="00D157E3" w:rsidRDefault="00D157E3" w:rsidP="005C6525">
      <w:pPr>
        <w:pStyle w:val="ListParagraph"/>
        <w:numPr>
          <w:ilvl w:val="0"/>
          <w:numId w:val="15"/>
        </w:numPr>
        <w:spacing w:after="0" w:line="276" w:lineRule="auto"/>
        <w:ind w:left="1440"/>
        <w:rPr>
          <w:rFonts w:ascii="Franklin Gothic Book" w:hAnsi="Franklin Gothic Book" w:cs="Arial"/>
          <w:sz w:val="24"/>
          <w:szCs w:val="24"/>
        </w:rPr>
      </w:pPr>
      <w:r>
        <w:rPr>
          <w:rFonts w:ascii="Franklin Gothic Book" w:hAnsi="Franklin Gothic Book" w:cs="Arial"/>
          <w:sz w:val="24"/>
          <w:szCs w:val="24"/>
        </w:rPr>
        <w:t>R</w:t>
      </w:r>
      <w:r w:rsidR="005C6525" w:rsidRPr="00D157E3">
        <w:rPr>
          <w:rFonts w:ascii="Franklin Gothic Book" w:hAnsi="Franklin Gothic Book" w:cs="Arial"/>
          <w:sz w:val="24"/>
          <w:szCs w:val="24"/>
        </w:rPr>
        <w:t>ight to refuse membership to any person at any time as per the Constitution.</w:t>
      </w:r>
    </w:p>
    <w:p w14:paraId="637BDD56" w14:textId="7F4F5D65" w:rsidR="00E414D7" w:rsidRDefault="00E414D7" w:rsidP="005C6525">
      <w:pPr>
        <w:rPr>
          <w:rFonts w:ascii="Franklin Gothic Book" w:hAnsi="Franklin Gothic Book" w:cs="Arial"/>
          <w:sz w:val="24"/>
          <w:szCs w:val="24"/>
        </w:rPr>
      </w:pPr>
    </w:p>
    <w:p w14:paraId="22BEEE12" w14:textId="77777777" w:rsidR="00D157E3" w:rsidRPr="00F33F6B" w:rsidRDefault="00D157E3" w:rsidP="005C6525">
      <w:pPr>
        <w:rPr>
          <w:rFonts w:ascii="Franklin Gothic Book" w:hAnsi="Franklin Gothic Book" w:cs="Arial"/>
          <w:sz w:val="24"/>
          <w:szCs w:val="24"/>
        </w:rPr>
      </w:pPr>
    </w:p>
    <w:p w14:paraId="52D49B09" w14:textId="41D4FE15" w:rsidR="00174E43" w:rsidRPr="00F33F6B" w:rsidRDefault="00174E43" w:rsidP="00174E43">
      <w:pPr>
        <w:pStyle w:val="Heading1"/>
        <w:rPr>
          <w:rFonts w:ascii="Franklin Gothic Book" w:hAnsi="Franklin Gothic Book" w:cs="Calibri"/>
          <w:szCs w:val="24"/>
        </w:rPr>
      </w:pPr>
      <w:bookmarkStart w:id="5" w:name="_Toc25585023"/>
      <w:bookmarkEnd w:id="4"/>
      <w:r w:rsidRPr="00F33F6B">
        <w:rPr>
          <w:rFonts w:ascii="Franklin Gothic Book" w:hAnsi="Franklin Gothic Book" w:cs="Calibri"/>
          <w:szCs w:val="24"/>
        </w:rPr>
        <w:lastRenderedPageBreak/>
        <w:t>Non-Attendance/Late Notice Policy</w:t>
      </w:r>
      <w:bookmarkEnd w:id="5"/>
    </w:p>
    <w:p w14:paraId="414C8F5F" w14:textId="77777777" w:rsidR="00174E43" w:rsidRPr="00F33F6B" w:rsidRDefault="00174E43" w:rsidP="00174E43">
      <w:pPr>
        <w:rPr>
          <w:rFonts w:ascii="Franklin Gothic Book" w:hAnsi="Franklin Gothic Book"/>
        </w:rPr>
      </w:pPr>
    </w:p>
    <w:p w14:paraId="312506F4" w14:textId="77777777" w:rsidR="00174E43" w:rsidRPr="00F33F6B" w:rsidRDefault="00174E43" w:rsidP="00174E43">
      <w:pPr>
        <w:pStyle w:val="Heading2"/>
        <w:rPr>
          <w:rFonts w:ascii="Franklin Gothic Book" w:hAnsi="Franklin Gothic Book" w:cs="Calibri"/>
          <w:color w:val="000000"/>
          <w:sz w:val="24"/>
          <w:szCs w:val="23"/>
        </w:rPr>
      </w:pPr>
      <w:bookmarkStart w:id="6" w:name="_Toc25585024"/>
      <w:r w:rsidRPr="00F33F6B">
        <w:rPr>
          <w:rFonts w:ascii="Franklin Gothic Book" w:hAnsi="Franklin Gothic Book" w:cs="Calibri"/>
          <w:b/>
          <w:bCs/>
          <w:color w:val="000000"/>
          <w:sz w:val="24"/>
          <w:szCs w:val="23"/>
        </w:rPr>
        <w:t>Purpose:</w:t>
      </w:r>
      <w:bookmarkEnd w:id="6"/>
      <w:r w:rsidRPr="00F33F6B">
        <w:rPr>
          <w:rFonts w:ascii="Franklin Gothic Book" w:hAnsi="Franklin Gothic Book" w:cs="Calibri"/>
          <w:b/>
          <w:bCs/>
          <w:color w:val="000000"/>
          <w:sz w:val="24"/>
          <w:szCs w:val="23"/>
        </w:rPr>
        <w:t xml:space="preserve"> </w:t>
      </w:r>
    </w:p>
    <w:p w14:paraId="13CFC601" w14:textId="07A3EB8A" w:rsidR="00DA6294" w:rsidRPr="00F33F6B" w:rsidRDefault="00DA6294" w:rsidP="00DA6294">
      <w:pPr>
        <w:pStyle w:val="ListParagraph"/>
        <w:numPr>
          <w:ilvl w:val="0"/>
          <w:numId w:val="13"/>
        </w:numPr>
        <w:autoSpaceDE w:val="0"/>
        <w:autoSpaceDN w:val="0"/>
        <w:adjustRightInd w:val="0"/>
        <w:spacing w:after="0" w:line="240" w:lineRule="auto"/>
        <w:rPr>
          <w:rFonts w:ascii="Franklin Gothic Book" w:hAnsi="Franklin Gothic Book" w:cs="Calibri"/>
          <w:color w:val="000000"/>
          <w:sz w:val="24"/>
          <w:szCs w:val="23"/>
        </w:rPr>
      </w:pPr>
      <w:r w:rsidRPr="00F33F6B">
        <w:rPr>
          <w:rFonts w:ascii="Franklin Gothic Book" w:hAnsi="Franklin Gothic Book" w:cs="Calibri"/>
          <w:color w:val="000000"/>
          <w:sz w:val="24"/>
          <w:szCs w:val="23"/>
        </w:rPr>
        <w:t>To</w:t>
      </w:r>
      <w:r w:rsidR="00174E43" w:rsidRPr="00F33F6B">
        <w:rPr>
          <w:rFonts w:ascii="Franklin Gothic Book" w:hAnsi="Franklin Gothic Book" w:cs="Calibri"/>
          <w:color w:val="000000"/>
          <w:sz w:val="24"/>
          <w:szCs w:val="23"/>
        </w:rPr>
        <w:t xml:space="preserve"> provide </w:t>
      </w:r>
      <w:r w:rsidR="003E3AD1" w:rsidRPr="00F33F6B">
        <w:rPr>
          <w:rFonts w:ascii="Franklin Gothic Book" w:hAnsi="Franklin Gothic Book" w:cs="Calibri"/>
          <w:color w:val="000000"/>
          <w:sz w:val="24"/>
          <w:szCs w:val="23"/>
        </w:rPr>
        <w:t>officials</w:t>
      </w:r>
      <w:r w:rsidR="00174E43" w:rsidRPr="00F33F6B">
        <w:rPr>
          <w:rFonts w:ascii="Franklin Gothic Book" w:hAnsi="Franklin Gothic Book" w:cs="Calibri"/>
          <w:color w:val="000000"/>
          <w:sz w:val="24"/>
          <w:szCs w:val="23"/>
        </w:rPr>
        <w:t xml:space="preserve"> with </w:t>
      </w:r>
      <w:r w:rsidRPr="00F33F6B">
        <w:rPr>
          <w:rFonts w:ascii="Franklin Gothic Book" w:hAnsi="Franklin Gothic Book" w:cs="Calibri"/>
          <w:color w:val="000000"/>
          <w:sz w:val="24"/>
          <w:szCs w:val="23"/>
        </w:rPr>
        <w:t>steps to take</w:t>
      </w:r>
      <w:r w:rsidR="00174E43" w:rsidRPr="00F33F6B">
        <w:rPr>
          <w:rFonts w:ascii="Franklin Gothic Book" w:hAnsi="Franklin Gothic Book" w:cs="Calibri"/>
          <w:color w:val="000000"/>
          <w:sz w:val="24"/>
          <w:szCs w:val="23"/>
        </w:rPr>
        <w:t xml:space="preserve"> </w:t>
      </w:r>
      <w:r w:rsidRPr="00F33F6B">
        <w:rPr>
          <w:rFonts w:ascii="Franklin Gothic Book" w:hAnsi="Franklin Gothic Book" w:cs="Calibri"/>
          <w:color w:val="000000"/>
          <w:sz w:val="24"/>
          <w:szCs w:val="23"/>
        </w:rPr>
        <w:t>if they are unable to fulfil rostered appointments.</w:t>
      </w:r>
      <w:r w:rsidR="00174E43" w:rsidRPr="00F33F6B">
        <w:rPr>
          <w:rFonts w:ascii="Franklin Gothic Book" w:hAnsi="Franklin Gothic Book" w:cs="Calibri"/>
          <w:color w:val="000000"/>
          <w:sz w:val="24"/>
          <w:szCs w:val="23"/>
        </w:rPr>
        <w:t xml:space="preserve"> </w:t>
      </w:r>
    </w:p>
    <w:p w14:paraId="37291A0A" w14:textId="5B4B1BA9" w:rsidR="00174E43" w:rsidRPr="00F33F6B" w:rsidRDefault="00DA6294" w:rsidP="00174E43">
      <w:pPr>
        <w:pStyle w:val="ListParagraph"/>
        <w:numPr>
          <w:ilvl w:val="0"/>
          <w:numId w:val="13"/>
        </w:numPr>
        <w:autoSpaceDE w:val="0"/>
        <w:autoSpaceDN w:val="0"/>
        <w:adjustRightInd w:val="0"/>
        <w:spacing w:after="0" w:line="240" w:lineRule="auto"/>
        <w:rPr>
          <w:rFonts w:ascii="Franklin Gothic Book" w:hAnsi="Franklin Gothic Book" w:cs="Calibri"/>
          <w:color w:val="000000"/>
          <w:sz w:val="24"/>
          <w:szCs w:val="23"/>
        </w:rPr>
      </w:pPr>
      <w:r w:rsidRPr="00F33F6B">
        <w:rPr>
          <w:rFonts w:ascii="Franklin Gothic Book" w:hAnsi="Franklin Gothic Book" w:cs="Calibri"/>
          <w:color w:val="000000"/>
          <w:sz w:val="24"/>
          <w:szCs w:val="23"/>
        </w:rPr>
        <w:t>To</w:t>
      </w:r>
      <w:r w:rsidR="00174E43" w:rsidRPr="00F33F6B">
        <w:rPr>
          <w:rFonts w:ascii="Franklin Gothic Book" w:hAnsi="Franklin Gothic Book" w:cs="Calibri"/>
          <w:color w:val="000000"/>
          <w:sz w:val="24"/>
          <w:szCs w:val="23"/>
        </w:rPr>
        <w:t xml:space="preserve"> ensure that there </w:t>
      </w:r>
      <w:r w:rsidR="005C6525" w:rsidRPr="00F33F6B">
        <w:rPr>
          <w:rFonts w:ascii="Franklin Gothic Book" w:hAnsi="Franklin Gothic Book" w:cs="Calibri"/>
          <w:color w:val="000000"/>
          <w:sz w:val="24"/>
          <w:szCs w:val="23"/>
        </w:rPr>
        <w:t>will always be two referees on each court</w:t>
      </w:r>
      <w:r w:rsidR="003E3AD1" w:rsidRPr="00F33F6B">
        <w:rPr>
          <w:rFonts w:ascii="Franklin Gothic Book" w:hAnsi="Franklin Gothic Book" w:cs="Calibri"/>
          <w:color w:val="000000"/>
          <w:sz w:val="24"/>
          <w:szCs w:val="23"/>
        </w:rPr>
        <w:t xml:space="preserve"> and appropriate number of scorers</w:t>
      </w:r>
      <w:r w:rsidR="005C6525" w:rsidRPr="00F33F6B">
        <w:rPr>
          <w:rFonts w:ascii="Franklin Gothic Book" w:hAnsi="Franklin Gothic Book" w:cs="Calibri"/>
          <w:color w:val="000000"/>
          <w:sz w:val="24"/>
          <w:szCs w:val="23"/>
        </w:rPr>
        <w:t>.</w:t>
      </w:r>
    </w:p>
    <w:p w14:paraId="3ED8B3F2" w14:textId="5129FD3F" w:rsidR="00174E43" w:rsidRPr="00F33F6B" w:rsidRDefault="00DA39AF" w:rsidP="00174E43">
      <w:pPr>
        <w:pStyle w:val="Heading2"/>
        <w:rPr>
          <w:rFonts w:ascii="Franklin Gothic Book" w:hAnsi="Franklin Gothic Book" w:cs="Calibri"/>
          <w:color w:val="000000"/>
          <w:sz w:val="24"/>
          <w:szCs w:val="23"/>
        </w:rPr>
      </w:pPr>
      <w:bookmarkStart w:id="7" w:name="_Toc25585025"/>
      <w:r w:rsidRPr="00F33F6B">
        <w:rPr>
          <w:rFonts w:ascii="Franklin Gothic Book" w:hAnsi="Franklin Gothic Book" w:cs="Calibri"/>
          <w:b/>
          <w:bCs/>
          <w:color w:val="000000"/>
          <w:sz w:val="24"/>
          <w:szCs w:val="23"/>
        </w:rPr>
        <w:t xml:space="preserve">Referees </w:t>
      </w:r>
      <w:r w:rsidR="00174E43" w:rsidRPr="00F33F6B">
        <w:rPr>
          <w:rFonts w:ascii="Franklin Gothic Book" w:hAnsi="Franklin Gothic Book" w:cs="Calibri"/>
          <w:b/>
          <w:bCs/>
          <w:color w:val="000000"/>
          <w:sz w:val="24"/>
          <w:szCs w:val="23"/>
        </w:rPr>
        <w:t>Procedure:</w:t>
      </w:r>
      <w:bookmarkEnd w:id="7"/>
      <w:r w:rsidR="00174E43" w:rsidRPr="00F33F6B">
        <w:rPr>
          <w:rFonts w:ascii="Franklin Gothic Book" w:hAnsi="Franklin Gothic Book" w:cs="Calibri"/>
          <w:b/>
          <w:bCs/>
          <w:color w:val="000000"/>
          <w:sz w:val="24"/>
          <w:szCs w:val="23"/>
        </w:rPr>
        <w:t xml:space="preserve"> </w:t>
      </w:r>
    </w:p>
    <w:p w14:paraId="1A7C1B3D" w14:textId="7FB29B8E" w:rsidR="008E4CA6" w:rsidRPr="00F33F6B" w:rsidRDefault="00174E43" w:rsidP="00174E43">
      <w:pPr>
        <w:autoSpaceDE w:val="0"/>
        <w:autoSpaceDN w:val="0"/>
        <w:adjustRightInd w:val="0"/>
        <w:spacing w:after="0" w:line="240" w:lineRule="auto"/>
        <w:rPr>
          <w:rFonts w:ascii="Franklin Gothic Book" w:hAnsi="Franklin Gothic Book" w:cs="Calibri"/>
          <w:color w:val="000000"/>
          <w:sz w:val="24"/>
          <w:szCs w:val="23"/>
        </w:rPr>
      </w:pPr>
      <w:r w:rsidRPr="00F33F6B">
        <w:rPr>
          <w:rFonts w:ascii="Franklin Gothic Book" w:hAnsi="Franklin Gothic Book" w:cs="Calibri"/>
          <w:color w:val="000000"/>
          <w:sz w:val="24"/>
          <w:szCs w:val="23"/>
        </w:rPr>
        <w:t xml:space="preserve">Referees </w:t>
      </w:r>
      <w:r w:rsidR="00AD7079" w:rsidRPr="00F33F6B">
        <w:rPr>
          <w:rFonts w:ascii="Franklin Gothic Book" w:hAnsi="Franklin Gothic Book" w:cs="Calibri"/>
          <w:color w:val="000000"/>
          <w:sz w:val="24"/>
          <w:szCs w:val="23"/>
        </w:rPr>
        <w:t>who</w:t>
      </w:r>
      <w:r w:rsidRPr="00F33F6B">
        <w:rPr>
          <w:rFonts w:ascii="Franklin Gothic Book" w:hAnsi="Franklin Gothic Book" w:cs="Calibri"/>
          <w:color w:val="000000"/>
          <w:sz w:val="24"/>
          <w:szCs w:val="23"/>
        </w:rPr>
        <w:t xml:space="preserve"> need to withdraw from </w:t>
      </w:r>
      <w:r w:rsidR="00AD7079" w:rsidRPr="00F33F6B">
        <w:rPr>
          <w:rFonts w:ascii="Franklin Gothic Book" w:hAnsi="Franklin Gothic Book" w:cs="Calibri"/>
          <w:color w:val="000000"/>
          <w:sz w:val="24"/>
          <w:szCs w:val="23"/>
        </w:rPr>
        <w:t xml:space="preserve">rostered </w:t>
      </w:r>
      <w:r w:rsidRPr="00F33F6B">
        <w:rPr>
          <w:rFonts w:ascii="Franklin Gothic Book" w:hAnsi="Franklin Gothic Book" w:cs="Calibri"/>
          <w:color w:val="000000"/>
          <w:sz w:val="24"/>
          <w:szCs w:val="23"/>
        </w:rPr>
        <w:t xml:space="preserve">games must contact </w:t>
      </w:r>
      <w:r w:rsidR="005B0C47" w:rsidRPr="00F33F6B">
        <w:rPr>
          <w:rFonts w:ascii="Franklin Gothic Book" w:hAnsi="Franklin Gothic Book" w:cs="Calibri"/>
          <w:color w:val="000000"/>
          <w:sz w:val="24"/>
          <w:szCs w:val="23"/>
        </w:rPr>
        <w:t xml:space="preserve">Referee </w:t>
      </w:r>
      <w:r w:rsidR="002A7CDB">
        <w:rPr>
          <w:rFonts w:ascii="Franklin Gothic Book" w:hAnsi="Franklin Gothic Book" w:cs="Calibri"/>
          <w:color w:val="000000"/>
          <w:sz w:val="24"/>
          <w:szCs w:val="23"/>
        </w:rPr>
        <w:t>Manager</w:t>
      </w:r>
      <w:r w:rsidR="00511513" w:rsidRPr="00F33F6B">
        <w:rPr>
          <w:rFonts w:ascii="Franklin Gothic Book" w:hAnsi="Franklin Gothic Book" w:cs="Calibri"/>
          <w:color w:val="000000"/>
          <w:sz w:val="24"/>
          <w:szCs w:val="23"/>
        </w:rPr>
        <w:t xml:space="preserve"> by </w:t>
      </w:r>
      <w:r w:rsidR="00511513" w:rsidRPr="00F33F6B">
        <w:rPr>
          <w:rFonts w:ascii="Franklin Gothic Book" w:hAnsi="Franklin Gothic Book" w:cs="Calibri"/>
          <w:b/>
          <w:i/>
          <w:color w:val="000000"/>
          <w:sz w:val="24"/>
          <w:szCs w:val="23"/>
        </w:rPr>
        <w:t>e</w:t>
      </w:r>
      <w:r w:rsidR="008E4CA6" w:rsidRPr="00F33F6B">
        <w:rPr>
          <w:rFonts w:ascii="Franklin Gothic Book" w:hAnsi="Franklin Gothic Book" w:cs="Calibri"/>
          <w:b/>
          <w:i/>
          <w:color w:val="000000"/>
          <w:sz w:val="24"/>
          <w:szCs w:val="23"/>
        </w:rPr>
        <w:t>mail</w:t>
      </w:r>
      <w:r w:rsidR="00AD7079" w:rsidRPr="00F33F6B">
        <w:rPr>
          <w:rFonts w:ascii="Franklin Gothic Book" w:hAnsi="Franklin Gothic Book" w:cs="Calibri"/>
          <w:color w:val="000000"/>
          <w:sz w:val="24"/>
          <w:szCs w:val="23"/>
        </w:rPr>
        <w:t>, providing as much notice possible.</w:t>
      </w:r>
    </w:p>
    <w:p w14:paraId="262DC236" w14:textId="77777777" w:rsidR="008E4CA6" w:rsidRPr="00F33F6B" w:rsidRDefault="008E4CA6" w:rsidP="00174E43">
      <w:pPr>
        <w:autoSpaceDE w:val="0"/>
        <w:autoSpaceDN w:val="0"/>
        <w:adjustRightInd w:val="0"/>
        <w:spacing w:after="0" w:line="240" w:lineRule="auto"/>
        <w:rPr>
          <w:rFonts w:ascii="Franklin Gothic Book" w:hAnsi="Franklin Gothic Book" w:cs="Calibri"/>
          <w:color w:val="000000"/>
          <w:sz w:val="24"/>
          <w:szCs w:val="23"/>
        </w:rPr>
      </w:pPr>
    </w:p>
    <w:p w14:paraId="44805D4B" w14:textId="19DB5389" w:rsidR="00174E43" w:rsidRPr="00F33F6B" w:rsidRDefault="00AD7079" w:rsidP="00174E43">
      <w:pPr>
        <w:autoSpaceDE w:val="0"/>
        <w:autoSpaceDN w:val="0"/>
        <w:adjustRightInd w:val="0"/>
        <w:spacing w:after="0" w:line="240" w:lineRule="auto"/>
        <w:rPr>
          <w:rFonts w:ascii="Franklin Gothic Book" w:hAnsi="Franklin Gothic Book" w:cs="Calibri"/>
          <w:color w:val="000000"/>
          <w:sz w:val="24"/>
          <w:szCs w:val="23"/>
        </w:rPr>
      </w:pPr>
      <w:r w:rsidRPr="00F33F6B">
        <w:rPr>
          <w:rFonts w:ascii="Franklin Gothic Book" w:hAnsi="Franklin Gothic Book" w:cs="Calibri"/>
          <w:i/>
          <w:color w:val="000000"/>
          <w:sz w:val="24"/>
          <w:szCs w:val="23"/>
        </w:rPr>
        <w:t>If</w:t>
      </w:r>
      <w:r w:rsidR="008E4CA6" w:rsidRPr="00F33F6B">
        <w:rPr>
          <w:rFonts w:ascii="Franklin Gothic Book" w:hAnsi="Franklin Gothic Book" w:cs="Calibri"/>
          <w:i/>
          <w:color w:val="000000"/>
          <w:sz w:val="24"/>
          <w:szCs w:val="23"/>
        </w:rPr>
        <w:t xml:space="preserve"> less than 48 </w:t>
      </w:r>
      <w:r w:rsidR="00F26558" w:rsidRPr="00F33F6B">
        <w:rPr>
          <w:rFonts w:ascii="Franklin Gothic Book" w:hAnsi="Franklin Gothic Book" w:cs="Calibri"/>
          <w:i/>
          <w:color w:val="000000"/>
          <w:sz w:val="24"/>
          <w:szCs w:val="23"/>
        </w:rPr>
        <w:t>hours’ notice</w:t>
      </w:r>
      <w:r w:rsidR="008E4CA6" w:rsidRPr="00F33F6B">
        <w:rPr>
          <w:rFonts w:ascii="Franklin Gothic Book" w:hAnsi="Franklin Gothic Book" w:cs="Calibri"/>
          <w:i/>
          <w:color w:val="000000"/>
          <w:sz w:val="24"/>
          <w:szCs w:val="23"/>
        </w:rPr>
        <w:t xml:space="preserve"> is provided</w:t>
      </w:r>
      <w:r w:rsidR="008E4CA6" w:rsidRPr="00F33F6B">
        <w:rPr>
          <w:rFonts w:ascii="Franklin Gothic Book" w:hAnsi="Franklin Gothic Book" w:cs="Calibri"/>
          <w:color w:val="000000"/>
          <w:sz w:val="24"/>
          <w:szCs w:val="23"/>
        </w:rPr>
        <w:t>, it</w:t>
      </w:r>
      <w:r w:rsidR="00174E43" w:rsidRPr="00F33F6B">
        <w:rPr>
          <w:rFonts w:ascii="Franklin Gothic Book" w:hAnsi="Franklin Gothic Book" w:cs="Calibri"/>
          <w:color w:val="000000"/>
          <w:sz w:val="24"/>
          <w:szCs w:val="23"/>
        </w:rPr>
        <w:t xml:space="preserve"> </w:t>
      </w:r>
      <w:r w:rsidRPr="00F33F6B">
        <w:rPr>
          <w:rFonts w:ascii="Franklin Gothic Book" w:hAnsi="Franklin Gothic Book" w:cs="Calibri"/>
          <w:color w:val="000000"/>
          <w:sz w:val="24"/>
          <w:szCs w:val="23"/>
        </w:rPr>
        <w:t>is</w:t>
      </w:r>
      <w:r w:rsidR="00174E43" w:rsidRPr="00F33F6B">
        <w:rPr>
          <w:rFonts w:ascii="Franklin Gothic Book" w:hAnsi="Franklin Gothic Book" w:cs="Calibri"/>
          <w:color w:val="000000"/>
          <w:sz w:val="24"/>
          <w:szCs w:val="23"/>
        </w:rPr>
        <w:t xml:space="preserve"> the responsibility of the </w:t>
      </w:r>
      <w:r w:rsidR="00DA39AF" w:rsidRPr="00F33F6B">
        <w:rPr>
          <w:rFonts w:ascii="Franklin Gothic Book" w:hAnsi="Franklin Gothic Book" w:cs="Calibri"/>
          <w:color w:val="000000"/>
          <w:sz w:val="24"/>
          <w:szCs w:val="23"/>
        </w:rPr>
        <w:t>referee</w:t>
      </w:r>
      <w:r w:rsidR="00174E43" w:rsidRPr="00F33F6B">
        <w:rPr>
          <w:rFonts w:ascii="Franklin Gothic Book" w:hAnsi="Franklin Gothic Book" w:cs="Calibri"/>
          <w:color w:val="000000"/>
          <w:sz w:val="24"/>
          <w:szCs w:val="23"/>
        </w:rPr>
        <w:t xml:space="preserve"> to </w:t>
      </w:r>
      <w:r w:rsidRPr="00F33F6B">
        <w:rPr>
          <w:rFonts w:ascii="Franklin Gothic Book" w:hAnsi="Franklin Gothic Book" w:cs="Calibri"/>
          <w:color w:val="000000"/>
          <w:sz w:val="24"/>
          <w:szCs w:val="23"/>
        </w:rPr>
        <w:t>source their own</w:t>
      </w:r>
      <w:r w:rsidR="00174E43" w:rsidRPr="00F33F6B">
        <w:rPr>
          <w:rFonts w:ascii="Franklin Gothic Book" w:hAnsi="Franklin Gothic Book" w:cs="Calibri"/>
          <w:color w:val="000000"/>
          <w:sz w:val="24"/>
          <w:szCs w:val="23"/>
        </w:rPr>
        <w:t xml:space="preserve"> replacement </w:t>
      </w:r>
      <w:r w:rsidRPr="00F33F6B">
        <w:rPr>
          <w:rFonts w:ascii="Franklin Gothic Book" w:hAnsi="Franklin Gothic Book" w:cs="Calibri"/>
          <w:color w:val="000000"/>
          <w:sz w:val="24"/>
          <w:szCs w:val="23"/>
        </w:rPr>
        <w:t>with</w:t>
      </w:r>
      <w:r w:rsidR="00174E43" w:rsidRPr="00F33F6B">
        <w:rPr>
          <w:rFonts w:ascii="Franklin Gothic Book" w:hAnsi="Franklin Gothic Book" w:cs="Calibri"/>
          <w:color w:val="000000"/>
          <w:sz w:val="24"/>
          <w:szCs w:val="23"/>
        </w:rPr>
        <w:t xml:space="preserve"> other suitable referees</w:t>
      </w:r>
      <w:r w:rsidR="00DA39AF" w:rsidRPr="00F33F6B">
        <w:rPr>
          <w:rFonts w:ascii="Franklin Gothic Book" w:hAnsi="Franklin Gothic Book" w:cs="Calibri"/>
          <w:color w:val="000000"/>
          <w:sz w:val="24"/>
          <w:szCs w:val="23"/>
        </w:rPr>
        <w:t xml:space="preserve"> of same grade or higher</w:t>
      </w:r>
      <w:r w:rsidR="005C6525" w:rsidRPr="00F33F6B">
        <w:rPr>
          <w:rFonts w:ascii="Franklin Gothic Book" w:hAnsi="Franklin Gothic Book" w:cs="Calibri"/>
          <w:color w:val="000000"/>
          <w:sz w:val="24"/>
          <w:szCs w:val="23"/>
        </w:rPr>
        <w:t xml:space="preserve">. You can do this via the </w:t>
      </w:r>
      <w:r w:rsidR="00312A4C" w:rsidRPr="00F33F6B">
        <w:rPr>
          <w:rFonts w:ascii="Franklin Gothic Book" w:hAnsi="Franklin Gothic Book" w:cs="Calibri"/>
          <w:color w:val="000000"/>
          <w:sz w:val="24"/>
          <w:szCs w:val="23"/>
        </w:rPr>
        <w:t>Ballarat Basketball Technical Officials Facebook page</w:t>
      </w:r>
      <w:r w:rsidR="005C6525" w:rsidRPr="00F33F6B">
        <w:rPr>
          <w:rFonts w:ascii="Franklin Gothic Book" w:hAnsi="Franklin Gothic Book" w:cs="Calibri"/>
          <w:color w:val="000000"/>
          <w:sz w:val="24"/>
          <w:szCs w:val="23"/>
        </w:rPr>
        <w:t xml:space="preserve"> or via contacts you have. It is expected that you will confirm with the Referee Officer once complete so rosters can be fixed accordingly. </w:t>
      </w:r>
    </w:p>
    <w:p w14:paraId="0F33E7B7" w14:textId="554D0D81" w:rsidR="00DA39AF" w:rsidRPr="00F33F6B" w:rsidRDefault="00DA39AF" w:rsidP="00174E43">
      <w:pPr>
        <w:autoSpaceDE w:val="0"/>
        <w:autoSpaceDN w:val="0"/>
        <w:adjustRightInd w:val="0"/>
        <w:spacing w:after="0" w:line="240" w:lineRule="auto"/>
        <w:rPr>
          <w:rFonts w:ascii="Franklin Gothic Book" w:hAnsi="Franklin Gothic Book" w:cs="Calibri"/>
          <w:color w:val="000000"/>
          <w:sz w:val="24"/>
          <w:szCs w:val="23"/>
        </w:rPr>
      </w:pPr>
    </w:p>
    <w:p w14:paraId="080BFD49" w14:textId="3556B2E2" w:rsidR="00DA39AF" w:rsidRPr="00F33F6B" w:rsidRDefault="00DA39AF" w:rsidP="00174E43">
      <w:pPr>
        <w:autoSpaceDE w:val="0"/>
        <w:autoSpaceDN w:val="0"/>
        <w:adjustRightInd w:val="0"/>
        <w:spacing w:after="0" w:line="240" w:lineRule="auto"/>
        <w:rPr>
          <w:rFonts w:ascii="Franklin Gothic Book" w:hAnsi="Franklin Gothic Book" w:cs="Calibri"/>
          <w:color w:val="000000"/>
          <w:sz w:val="24"/>
          <w:szCs w:val="23"/>
        </w:rPr>
      </w:pPr>
      <w:r w:rsidRPr="00F33F6B">
        <w:rPr>
          <w:rFonts w:ascii="Franklin Gothic Book" w:hAnsi="Franklin Gothic Book" w:cs="Calibri"/>
          <w:i/>
          <w:iCs/>
          <w:color w:val="000000"/>
          <w:sz w:val="24"/>
          <w:szCs w:val="23"/>
        </w:rPr>
        <w:t>Note</w:t>
      </w:r>
      <w:r w:rsidRPr="00F33F6B">
        <w:rPr>
          <w:rFonts w:ascii="Franklin Gothic Book" w:hAnsi="Franklin Gothic Book" w:cs="Calibri"/>
          <w:color w:val="000000"/>
          <w:sz w:val="24"/>
          <w:szCs w:val="23"/>
        </w:rPr>
        <w:t>: If games are rejected via My</w:t>
      </w:r>
      <w:r w:rsidR="007A6703">
        <w:rPr>
          <w:rFonts w:ascii="Franklin Gothic Book" w:hAnsi="Franklin Gothic Book" w:cs="Calibri"/>
          <w:color w:val="000000"/>
          <w:sz w:val="24"/>
          <w:szCs w:val="23"/>
        </w:rPr>
        <w:t xml:space="preserve"> </w:t>
      </w:r>
      <w:r w:rsidRPr="00F33F6B">
        <w:rPr>
          <w:rFonts w:ascii="Franklin Gothic Book" w:hAnsi="Franklin Gothic Book" w:cs="Calibri"/>
          <w:color w:val="000000"/>
          <w:sz w:val="24"/>
          <w:szCs w:val="23"/>
        </w:rPr>
        <w:t xml:space="preserve">Roster system, a valid note </w:t>
      </w:r>
      <w:r w:rsidRPr="00F33F6B">
        <w:rPr>
          <w:rFonts w:ascii="Franklin Gothic Book" w:hAnsi="Franklin Gothic Book" w:cs="Calibri"/>
          <w:b/>
          <w:bCs/>
          <w:color w:val="000000"/>
          <w:sz w:val="24"/>
          <w:szCs w:val="23"/>
        </w:rPr>
        <w:t>must</w:t>
      </w:r>
      <w:r w:rsidRPr="00F33F6B">
        <w:rPr>
          <w:rFonts w:ascii="Franklin Gothic Book" w:hAnsi="Franklin Gothic Book" w:cs="Calibri"/>
          <w:color w:val="000000"/>
          <w:sz w:val="24"/>
          <w:szCs w:val="23"/>
        </w:rPr>
        <w:t xml:space="preserve"> be attached to the rejection submission. Failure to provide a valid reason will result in consequences.</w:t>
      </w:r>
    </w:p>
    <w:p w14:paraId="0B87F19F" w14:textId="77777777" w:rsidR="008E4CA6" w:rsidRPr="00F33F6B" w:rsidRDefault="008E4CA6" w:rsidP="00174E43">
      <w:pPr>
        <w:autoSpaceDE w:val="0"/>
        <w:autoSpaceDN w:val="0"/>
        <w:adjustRightInd w:val="0"/>
        <w:spacing w:after="0" w:line="240" w:lineRule="auto"/>
        <w:rPr>
          <w:rFonts w:ascii="Franklin Gothic Book" w:hAnsi="Franklin Gothic Book" w:cs="Calibri"/>
          <w:color w:val="000000"/>
          <w:sz w:val="24"/>
          <w:szCs w:val="23"/>
        </w:rPr>
      </w:pPr>
    </w:p>
    <w:p w14:paraId="794D1F66" w14:textId="07BED7D1" w:rsidR="00174E43" w:rsidRPr="00F33F6B" w:rsidRDefault="00174E43" w:rsidP="00174E43">
      <w:pPr>
        <w:autoSpaceDE w:val="0"/>
        <w:autoSpaceDN w:val="0"/>
        <w:adjustRightInd w:val="0"/>
        <w:spacing w:after="0" w:line="240" w:lineRule="auto"/>
        <w:rPr>
          <w:rFonts w:ascii="Franklin Gothic Book" w:hAnsi="Franklin Gothic Book" w:cs="Calibri"/>
          <w:color w:val="000000"/>
          <w:sz w:val="24"/>
          <w:szCs w:val="23"/>
        </w:rPr>
      </w:pPr>
      <w:r w:rsidRPr="00F33F6B">
        <w:rPr>
          <w:rFonts w:ascii="Franklin Gothic Book" w:hAnsi="Franklin Gothic Book" w:cs="Calibri"/>
          <w:color w:val="000000"/>
          <w:sz w:val="24"/>
          <w:szCs w:val="23"/>
        </w:rPr>
        <w:t>If the r</w:t>
      </w:r>
      <w:r w:rsidR="008E4CA6" w:rsidRPr="00F33F6B">
        <w:rPr>
          <w:rFonts w:ascii="Franklin Gothic Book" w:hAnsi="Franklin Gothic Book" w:cs="Calibri"/>
          <w:color w:val="000000"/>
          <w:sz w:val="24"/>
          <w:szCs w:val="23"/>
        </w:rPr>
        <w:t>eferee advises Basketball Ballarat</w:t>
      </w:r>
      <w:r w:rsidRPr="00F33F6B">
        <w:rPr>
          <w:rFonts w:ascii="Franklin Gothic Book" w:hAnsi="Franklin Gothic Book" w:cs="Calibri"/>
          <w:color w:val="000000"/>
          <w:sz w:val="24"/>
          <w:szCs w:val="23"/>
        </w:rPr>
        <w:t xml:space="preserve"> that they have been unable to source a replacement</w:t>
      </w:r>
      <w:r w:rsidR="00AD7079" w:rsidRPr="00F33F6B">
        <w:rPr>
          <w:rFonts w:ascii="Franklin Gothic Book" w:hAnsi="Franklin Gothic Book" w:cs="Calibri"/>
          <w:color w:val="000000"/>
          <w:sz w:val="24"/>
          <w:szCs w:val="23"/>
        </w:rPr>
        <w:t>,</w:t>
      </w:r>
      <w:r w:rsidRPr="00F33F6B">
        <w:rPr>
          <w:rFonts w:ascii="Franklin Gothic Book" w:hAnsi="Franklin Gothic Book" w:cs="Calibri"/>
          <w:color w:val="000000"/>
          <w:sz w:val="24"/>
          <w:szCs w:val="23"/>
        </w:rPr>
        <w:t xml:space="preserve"> then the names of those unavailable </w:t>
      </w:r>
      <w:r w:rsidR="00AD7079" w:rsidRPr="00F33F6B">
        <w:rPr>
          <w:rFonts w:ascii="Franklin Gothic Book" w:hAnsi="Franklin Gothic Book" w:cs="Calibri"/>
          <w:color w:val="000000"/>
          <w:sz w:val="24"/>
          <w:szCs w:val="23"/>
        </w:rPr>
        <w:t xml:space="preserve">replacement </w:t>
      </w:r>
      <w:r w:rsidRPr="00F33F6B">
        <w:rPr>
          <w:rFonts w:ascii="Franklin Gothic Book" w:hAnsi="Franklin Gothic Book" w:cs="Calibri"/>
          <w:color w:val="000000"/>
          <w:sz w:val="24"/>
          <w:szCs w:val="23"/>
        </w:rPr>
        <w:t xml:space="preserve">referees </w:t>
      </w:r>
      <w:r w:rsidR="008E4CA6" w:rsidRPr="00F33F6B">
        <w:rPr>
          <w:rFonts w:ascii="Franklin Gothic Book" w:hAnsi="Franklin Gothic Book" w:cs="Calibri"/>
          <w:color w:val="000000"/>
          <w:sz w:val="24"/>
          <w:szCs w:val="23"/>
        </w:rPr>
        <w:t xml:space="preserve">must be provided </w:t>
      </w:r>
      <w:r w:rsidRPr="00F33F6B">
        <w:rPr>
          <w:rFonts w:ascii="Franklin Gothic Book" w:hAnsi="Franklin Gothic Book" w:cs="Calibri"/>
          <w:color w:val="000000"/>
          <w:sz w:val="24"/>
          <w:szCs w:val="23"/>
        </w:rPr>
        <w:t>on request</w:t>
      </w:r>
      <w:r w:rsidR="008E4CA6" w:rsidRPr="00F33F6B">
        <w:rPr>
          <w:rFonts w:ascii="Franklin Gothic Book" w:hAnsi="Franklin Gothic Book" w:cs="Calibri"/>
          <w:color w:val="000000"/>
          <w:sz w:val="24"/>
          <w:szCs w:val="23"/>
        </w:rPr>
        <w:t xml:space="preserve">. </w:t>
      </w:r>
    </w:p>
    <w:p w14:paraId="1EBA8691" w14:textId="77777777" w:rsidR="008E4CA6" w:rsidRPr="00F33F6B" w:rsidRDefault="008E4CA6" w:rsidP="00174E43">
      <w:pPr>
        <w:autoSpaceDE w:val="0"/>
        <w:autoSpaceDN w:val="0"/>
        <w:adjustRightInd w:val="0"/>
        <w:spacing w:after="0" w:line="240" w:lineRule="auto"/>
        <w:rPr>
          <w:rFonts w:ascii="Franklin Gothic Book" w:hAnsi="Franklin Gothic Book" w:cs="Calibri"/>
          <w:color w:val="000000"/>
          <w:sz w:val="24"/>
          <w:szCs w:val="23"/>
        </w:rPr>
      </w:pPr>
    </w:p>
    <w:p w14:paraId="091BE530" w14:textId="707CC9DB" w:rsidR="005C6525" w:rsidRPr="00F33F6B" w:rsidRDefault="00A07113" w:rsidP="00174E43">
      <w:pPr>
        <w:autoSpaceDE w:val="0"/>
        <w:autoSpaceDN w:val="0"/>
        <w:adjustRightInd w:val="0"/>
        <w:spacing w:after="0" w:line="240" w:lineRule="auto"/>
        <w:rPr>
          <w:rFonts w:ascii="Franklin Gothic Book" w:hAnsi="Franklin Gothic Book" w:cs="Calibri"/>
          <w:color w:val="000000"/>
          <w:sz w:val="24"/>
          <w:szCs w:val="23"/>
        </w:rPr>
      </w:pPr>
      <w:r w:rsidRPr="00F33F6B">
        <w:rPr>
          <w:rFonts w:ascii="Franklin Gothic Book" w:hAnsi="Franklin Gothic Book" w:cs="Calibri"/>
          <w:color w:val="000000"/>
          <w:sz w:val="24"/>
          <w:szCs w:val="23"/>
        </w:rPr>
        <w:t>N</w:t>
      </w:r>
      <w:r w:rsidR="005C6525" w:rsidRPr="00F33F6B">
        <w:rPr>
          <w:rFonts w:ascii="Franklin Gothic Book" w:hAnsi="Franklin Gothic Book" w:cs="Calibri"/>
          <w:color w:val="000000"/>
          <w:sz w:val="24"/>
          <w:szCs w:val="23"/>
        </w:rPr>
        <w:t xml:space="preserve">on-emergency </w:t>
      </w:r>
      <w:proofErr w:type="gramStart"/>
      <w:r w:rsidR="005C6525" w:rsidRPr="00F33F6B">
        <w:rPr>
          <w:rFonts w:ascii="Franklin Gothic Book" w:hAnsi="Franklin Gothic Book" w:cs="Calibri"/>
          <w:color w:val="000000"/>
          <w:sz w:val="24"/>
          <w:szCs w:val="23"/>
        </w:rPr>
        <w:t>pull</w:t>
      </w:r>
      <w:proofErr w:type="gramEnd"/>
      <w:r w:rsidR="005C6525" w:rsidRPr="00F33F6B">
        <w:rPr>
          <w:rFonts w:ascii="Franklin Gothic Book" w:hAnsi="Franklin Gothic Book" w:cs="Calibri"/>
          <w:color w:val="000000"/>
          <w:sz w:val="24"/>
          <w:szCs w:val="23"/>
        </w:rPr>
        <w:t xml:space="preserve"> offs such as school excursions, parties, scheduled playing games or prior booked appointments</w:t>
      </w:r>
      <w:r w:rsidRPr="00F33F6B">
        <w:rPr>
          <w:rFonts w:ascii="Franklin Gothic Book" w:hAnsi="Franklin Gothic Book" w:cs="Calibri"/>
          <w:color w:val="000000"/>
          <w:sz w:val="24"/>
          <w:szCs w:val="23"/>
        </w:rPr>
        <w:t xml:space="preserve"> are not deemed valid reasons for rejection of games. Therefore,</w:t>
      </w:r>
      <w:r w:rsidR="005C6525" w:rsidRPr="00F33F6B">
        <w:rPr>
          <w:rFonts w:ascii="Franklin Gothic Book" w:hAnsi="Franklin Gothic Book" w:cs="Calibri"/>
          <w:color w:val="000000"/>
          <w:sz w:val="24"/>
          <w:szCs w:val="23"/>
        </w:rPr>
        <w:t xml:space="preserve"> you will be required to honour your games or find a fill in as per above details.</w:t>
      </w:r>
    </w:p>
    <w:p w14:paraId="00A69342" w14:textId="77777777" w:rsidR="005C6525" w:rsidRPr="00F33F6B" w:rsidRDefault="005C6525" w:rsidP="00174E43">
      <w:pPr>
        <w:autoSpaceDE w:val="0"/>
        <w:autoSpaceDN w:val="0"/>
        <w:adjustRightInd w:val="0"/>
        <w:spacing w:after="0" w:line="240" w:lineRule="auto"/>
        <w:rPr>
          <w:rFonts w:ascii="Franklin Gothic Book" w:hAnsi="Franklin Gothic Book" w:cs="Calibri"/>
          <w:color w:val="000000"/>
          <w:sz w:val="24"/>
          <w:szCs w:val="23"/>
        </w:rPr>
      </w:pPr>
    </w:p>
    <w:p w14:paraId="74C91B8D" w14:textId="0369D350" w:rsidR="008E4CA6" w:rsidRPr="00F33F6B" w:rsidRDefault="005C6525" w:rsidP="00174E43">
      <w:pPr>
        <w:autoSpaceDE w:val="0"/>
        <w:autoSpaceDN w:val="0"/>
        <w:adjustRightInd w:val="0"/>
        <w:spacing w:after="0" w:line="240" w:lineRule="auto"/>
        <w:rPr>
          <w:rFonts w:ascii="Franklin Gothic Book" w:hAnsi="Franklin Gothic Book" w:cs="Calibri"/>
          <w:color w:val="000000"/>
          <w:sz w:val="24"/>
          <w:szCs w:val="23"/>
        </w:rPr>
      </w:pPr>
      <w:r w:rsidRPr="00F33F6B">
        <w:rPr>
          <w:rFonts w:ascii="Franklin Gothic Book" w:hAnsi="Franklin Gothic Book" w:cs="Calibri"/>
          <w:color w:val="000000"/>
          <w:sz w:val="24"/>
          <w:szCs w:val="23"/>
        </w:rPr>
        <w:t>For emergency pull offs such as family emergencies or illness (may be asked to provide a medical certificate) you must contact the Referee Office</w:t>
      </w:r>
      <w:r w:rsidR="0016667D" w:rsidRPr="00F33F6B">
        <w:rPr>
          <w:rFonts w:ascii="Franklin Gothic Book" w:hAnsi="Franklin Gothic Book" w:cs="Calibri"/>
          <w:color w:val="000000"/>
          <w:sz w:val="24"/>
          <w:szCs w:val="23"/>
        </w:rPr>
        <w:t>r</w:t>
      </w:r>
      <w:r w:rsidRPr="00F33F6B">
        <w:rPr>
          <w:rFonts w:ascii="Franklin Gothic Book" w:hAnsi="Franklin Gothic Book" w:cs="Calibri"/>
          <w:color w:val="000000"/>
          <w:sz w:val="24"/>
          <w:szCs w:val="23"/>
        </w:rPr>
        <w:t xml:space="preserve"> as soon as possible. Please note that these may require further information and/or verification of event.  </w:t>
      </w:r>
    </w:p>
    <w:p w14:paraId="29E17E7C" w14:textId="77777777" w:rsidR="00174E43" w:rsidRPr="00F33F6B" w:rsidRDefault="00174E43" w:rsidP="00174E43">
      <w:pPr>
        <w:autoSpaceDE w:val="0"/>
        <w:autoSpaceDN w:val="0"/>
        <w:adjustRightInd w:val="0"/>
        <w:spacing w:after="0" w:line="240" w:lineRule="auto"/>
        <w:rPr>
          <w:rFonts w:ascii="Franklin Gothic Book" w:hAnsi="Franklin Gothic Book" w:cs="Calibri"/>
          <w:color w:val="000000"/>
          <w:sz w:val="24"/>
          <w:szCs w:val="23"/>
        </w:rPr>
      </w:pPr>
    </w:p>
    <w:p w14:paraId="4ABE145E" w14:textId="02280B86" w:rsidR="00174E43" w:rsidRPr="00F33F6B" w:rsidRDefault="00174E43" w:rsidP="00174E43">
      <w:pPr>
        <w:autoSpaceDE w:val="0"/>
        <w:autoSpaceDN w:val="0"/>
        <w:adjustRightInd w:val="0"/>
        <w:spacing w:after="0" w:line="240" w:lineRule="auto"/>
        <w:rPr>
          <w:rFonts w:ascii="Franklin Gothic Book" w:hAnsi="Franklin Gothic Book" w:cs="Calibri"/>
          <w:color w:val="000000"/>
          <w:sz w:val="24"/>
          <w:szCs w:val="23"/>
        </w:rPr>
      </w:pPr>
      <w:r w:rsidRPr="00F33F6B">
        <w:rPr>
          <w:rFonts w:ascii="Franklin Gothic Book" w:hAnsi="Franklin Gothic Book" w:cs="Calibri"/>
          <w:color w:val="000000"/>
          <w:sz w:val="24"/>
          <w:szCs w:val="23"/>
        </w:rPr>
        <w:t xml:space="preserve">Breaches will include: </w:t>
      </w:r>
    </w:p>
    <w:p w14:paraId="6335258E" w14:textId="30E77774" w:rsidR="00174E43" w:rsidRPr="00F33F6B" w:rsidRDefault="00066BE7" w:rsidP="00174E43">
      <w:pPr>
        <w:pStyle w:val="ListParagraph"/>
        <w:numPr>
          <w:ilvl w:val="0"/>
          <w:numId w:val="1"/>
        </w:numPr>
        <w:autoSpaceDE w:val="0"/>
        <w:autoSpaceDN w:val="0"/>
        <w:adjustRightInd w:val="0"/>
        <w:spacing w:after="0" w:line="240" w:lineRule="auto"/>
        <w:rPr>
          <w:rFonts w:ascii="Franklin Gothic Book" w:hAnsi="Franklin Gothic Book" w:cs="Calibri"/>
          <w:color w:val="000000"/>
          <w:sz w:val="24"/>
          <w:szCs w:val="23"/>
        </w:rPr>
      </w:pPr>
      <w:r w:rsidRPr="00F33F6B">
        <w:rPr>
          <w:rFonts w:ascii="Franklin Gothic Book" w:hAnsi="Franklin Gothic Book" w:cs="Calibri"/>
          <w:color w:val="000000"/>
          <w:sz w:val="24"/>
          <w:szCs w:val="23"/>
        </w:rPr>
        <w:t>Failure to p</w:t>
      </w:r>
      <w:r w:rsidR="00174E43" w:rsidRPr="00F33F6B">
        <w:rPr>
          <w:rFonts w:ascii="Franklin Gothic Book" w:hAnsi="Franklin Gothic Book" w:cs="Calibri"/>
          <w:color w:val="000000"/>
          <w:sz w:val="24"/>
          <w:szCs w:val="23"/>
        </w:rPr>
        <w:t>rovide insuffi</w:t>
      </w:r>
      <w:r w:rsidR="008E4CA6" w:rsidRPr="00F33F6B">
        <w:rPr>
          <w:rFonts w:ascii="Franklin Gothic Book" w:hAnsi="Franklin Gothic Book" w:cs="Calibri"/>
          <w:color w:val="000000"/>
          <w:sz w:val="24"/>
          <w:szCs w:val="23"/>
        </w:rPr>
        <w:t>ci</w:t>
      </w:r>
      <w:r w:rsidR="00174E43" w:rsidRPr="00F33F6B">
        <w:rPr>
          <w:rFonts w:ascii="Franklin Gothic Book" w:hAnsi="Franklin Gothic Book" w:cs="Calibri"/>
          <w:color w:val="000000"/>
          <w:sz w:val="24"/>
          <w:szCs w:val="23"/>
        </w:rPr>
        <w:t>ent notice to Basketball Ballarat</w:t>
      </w:r>
      <w:r w:rsidR="008E4CA6" w:rsidRPr="00F33F6B">
        <w:rPr>
          <w:rFonts w:ascii="Franklin Gothic Book" w:hAnsi="Franklin Gothic Book" w:cs="Calibri"/>
          <w:color w:val="000000"/>
          <w:sz w:val="24"/>
          <w:szCs w:val="23"/>
        </w:rPr>
        <w:t xml:space="preserve"> of you</w:t>
      </w:r>
      <w:r w:rsidR="0017447E" w:rsidRPr="00F33F6B">
        <w:rPr>
          <w:rFonts w:ascii="Franklin Gothic Book" w:hAnsi="Franklin Gothic Book" w:cs="Calibri"/>
          <w:color w:val="000000"/>
          <w:sz w:val="24"/>
          <w:szCs w:val="23"/>
        </w:rPr>
        <w:t>r</w:t>
      </w:r>
      <w:r w:rsidR="008E4CA6" w:rsidRPr="00F33F6B">
        <w:rPr>
          <w:rFonts w:ascii="Franklin Gothic Book" w:hAnsi="Franklin Gothic Book" w:cs="Calibri"/>
          <w:color w:val="000000"/>
          <w:sz w:val="24"/>
          <w:szCs w:val="23"/>
        </w:rPr>
        <w:t xml:space="preserve"> unavailability.</w:t>
      </w:r>
      <w:r w:rsidR="00174E43" w:rsidRPr="00F33F6B">
        <w:rPr>
          <w:rFonts w:ascii="Franklin Gothic Book" w:hAnsi="Franklin Gothic Book" w:cs="Calibri"/>
          <w:color w:val="000000"/>
          <w:sz w:val="24"/>
          <w:szCs w:val="23"/>
        </w:rPr>
        <w:t xml:space="preserve"> </w:t>
      </w:r>
    </w:p>
    <w:p w14:paraId="06993CB4" w14:textId="772D895C" w:rsidR="00B877FB" w:rsidRPr="00F33F6B" w:rsidRDefault="00066BE7" w:rsidP="00B877FB">
      <w:pPr>
        <w:pStyle w:val="ListParagraph"/>
        <w:numPr>
          <w:ilvl w:val="0"/>
          <w:numId w:val="1"/>
        </w:numPr>
        <w:autoSpaceDE w:val="0"/>
        <w:autoSpaceDN w:val="0"/>
        <w:adjustRightInd w:val="0"/>
        <w:spacing w:after="0" w:line="240" w:lineRule="auto"/>
        <w:rPr>
          <w:rFonts w:ascii="Franklin Gothic Book" w:hAnsi="Franklin Gothic Book" w:cs="Calibri"/>
          <w:color w:val="000000"/>
          <w:sz w:val="24"/>
          <w:szCs w:val="23"/>
        </w:rPr>
      </w:pPr>
      <w:r w:rsidRPr="00F33F6B">
        <w:rPr>
          <w:rFonts w:ascii="Franklin Gothic Book" w:hAnsi="Franklin Gothic Book" w:cs="Calibri"/>
          <w:color w:val="000000"/>
          <w:sz w:val="24"/>
          <w:szCs w:val="23"/>
        </w:rPr>
        <w:t>Failure to provide</w:t>
      </w:r>
      <w:r w:rsidR="00B877FB" w:rsidRPr="00F33F6B">
        <w:rPr>
          <w:rFonts w:ascii="Franklin Gothic Book" w:hAnsi="Franklin Gothic Book" w:cs="Calibri"/>
          <w:color w:val="000000"/>
          <w:sz w:val="24"/>
          <w:szCs w:val="23"/>
        </w:rPr>
        <w:t xml:space="preserve"> Basketball Ballarat of non-attendance. </w:t>
      </w:r>
    </w:p>
    <w:p w14:paraId="08EEA41D" w14:textId="260E5BEA" w:rsidR="008E4CA6" w:rsidRPr="00F33F6B" w:rsidRDefault="008E4CA6" w:rsidP="008E4CA6">
      <w:pPr>
        <w:pStyle w:val="ListParagraph"/>
        <w:numPr>
          <w:ilvl w:val="0"/>
          <w:numId w:val="1"/>
        </w:numPr>
        <w:autoSpaceDE w:val="0"/>
        <w:autoSpaceDN w:val="0"/>
        <w:adjustRightInd w:val="0"/>
        <w:spacing w:after="0" w:line="240" w:lineRule="auto"/>
        <w:rPr>
          <w:rFonts w:ascii="Franklin Gothic Book" w:hAnsi="Franklin Gothic Book" w:cs="Calibri"/>
          <w:color w:val="000000"/>
          <w:sz w:val="24"/>
          <w:szCs w:val="23"/>
        </w:rPr>
      </w:pPr>
      <w:r w:rsidRPr="00F33F6B">
        <w:rPr>
          <w:rFonts w:ascii="Franklin Gothic Book" w:hAnsi="Franklin Gothic Book" w:cs="Calibri"/>
          <w:color w:val="000000"/>
          <w:sz w:val="24"/>
          <w:szCs w:val="23"/>
        </w:rPr>
        <w:t xml:space="preserve">Notification of non- attendance but a refusal to attempt to find a replacement. </w:t>
      </w:r>
    </w:p>
    <w:p w14:paraId="461A92C0" w14:textId="77777777" w:rsidR="008E4CA6" w:rsidRPr="00F33F6B" w:rsidRDefault="008E4CA6" w:rsidP="008E4CA6">
      <w:pPr>
        <w:pStyle w:val="ListParagraph"/>
        <w:numPr>
          <w:ilvl w:val="0"/>
          <w:numId w:val="1"/>
        </w:numPr>
        <w:autoSpaceDE w:val="0"/>
        <w:autoSpaceDN w:val="0"/>
        <w:adjustRightInd w:val="0"/>
        <w:spacing w:after="0" w:line="240" w:lineRule="auto"/>
        <w:rPr>
          <w:rFonts w:ascii="Franklin Gothic Book" w:hAnsi="Franklin Gothic Book" w:cs="Calibri"/>
          <w:color w:val="000000"/>
          <w:sz w:val="24"/>
          <w:szCs w:val="23"/>
        </w:rPr>
      </w:pPr>
      <w:r w:rsidRPr="00F33F6B">
        <w:rPr>
          <w:rFonts w:ascii="Franklin Gothic Book" w:hAnsi="Franklin Gothic Book" w:cs="Calibri"/>
          <w:color w:val="000000"/>
          <w:sz w:val="24"/>
          <w:szCs w:val="23"/>
        </w:rPr>
        <w:t xml:space="preserve">Notification of non-attendance but declines to advise Basketball Ballarat as to who was contacted in an effort to self-replace. </w:t>
      </w:r>
    </w:p>
    <w:p w14:paraId="047C9BA8" w14:textId="6DAEA9D4" w:rsidR="00174E43" w:rsidRPr="00F33F6B" w:rsidRDefault="008E4CA6" w:rsidP="00174E43">
      <w:pPr>
        <w:pStyle w:val="ListParagraph"/>
        <w:numPr>
          <w:ilvl w:val="0"/>
          <w:numId w:val="1"/>
        </w:numPr>
        <w:autoSpaceDE w:val="0"/>
        <w:autoSpaceDN w:val="0"/>
        <w:adjustRightInd w:val="0"/>
        <w:spacing w:after="0" w:line="240" w:lineRule="auto"/>
        <w:rPr>
          <w:rFonts w:ascii="Franklin Gothic Book" w:hAnsi="Franklin Gothic Book" w:cs="Calibri"/>
          <w:color w:val="000000"/>
          <w:sz w:val="24"/>
          <w:szCs w:val="23"/>
        </w:rPr>
      </w:pPr>
      <w:r w:rsidRPr="00F33F6B">
        <w:rPr>
          <w:rFonts w:ascii="Franklin Gothic Book" w:hAnsi="Franklin Gothic Book" w:cs="Calibri"/>
          <w:color w:val="000000"/>
          <w:sz w:val="24"/>
          <w:szCs w:val="23"/>
        </w:rPr>
        <w:t xml:space="preserve">Notification of </w:t>
      </w:r>
      <w:proofErr w:type="spellStart"/>
      <w:r w:rsidR="0016667D" w:rsidRPr="00F33F6B">
        <w:rPr>
          <w:rFonts w:ascii="Franklin Gothic Book" w:hAnsi="Franklin Gothic Book" w:cs="Calibri"/>
          <w:color w:val="000000"/>
          <w:sz w:val="24"/>
          <w:szCs w:val="23"/>
        </w:rPr>
        <w:t>n</w:t>
      </w:r>
      <w:r w:rsidRPr="00F33F6B">
        <w:rPr>
          <w:rFonts w:ascii="Franklin Gothic Book" w:hAnsi="Franklin Gothic Book" w:cs="Calibri"/>
          <w:color w:val="000000"/>
          <w:sz w:val="24"/>
          <w:szCs w:val="23"/>
        </w:rPr>
        <w:t xml:space="preserve">on </w:t>
      </w:r>
      <w:r w:rsidR="0016667D" w:rsidRPr="00F33F6B">
        <w:rPr>
          <w:rFonts w:ascii="Franklin Gothic Book" w:hAnsi="Franklin Gothic Book" w:cs="Calibri"/>
          <w:color w:val="000000"/>
          <w:sz w:val="24"/>
          <w:szCs w:val="23"/>
        </w:rPr>
        <w:t>a</w:t>
      </w:r>
      <w:r w:rsidRPr="00F33F6B">
        <w:rPr>
          <w:rFonts w:ascii="Franklin Gothic Book" w:hAnsi="Franklin Gothic Book" w:cs="Calibri"/>
          <w:color w:val="000000"/>
          <w:sz w:val="24"/>
          <w:szCs w:val="23"/>
        </w:rPr>
        <w:t>ttendance</w:t>
      </w:r>
      <w:proofErr w:type="spellEnd"/>
      <w:r w:rsidRPr="00F33F6B">
        <w:rPr>
          <w:rFonts w:ascii="Franklin Gothic Book" w:hAnsi="Franklin Gothic Book" w:cs="Calibri"/>
          <w:color w:val="000000"/>
          <w:sz w:val="24"/>
          <w:szCs w:val="23"/>
        </w:rPr>
        <w:t xml:space="preserve"> and replacement found of lesser experience. </w:t>
      </w:r>
    </w:p>
    <w:p w14:paraId="3B6C2F95" w14:textId="77777777" w:rsidR="008E4CA6" w:rsidRPr="00F33F6B" w:rsidRDefault="008E4CA6" w:rsidP="008E4CA6">
      <w:pPr>
        <w:autoSpaceDE w:val="0"/>
        <w:autoSpaceDN w:val="0"/>
        <w:adjustRightInd w:val="0"/>
        <w:spacing w:after="0" w:line="240" w:lineRule="auto"/>
        <w:rPr>
          <w:rFonts w:ascii="Franklin Gothic Book" w:hAnsi="Franklin Gothic Book" w:cs="Calibri"/>
          <w:color w:val="000000"/>
          <w:sz w:val="24"/>
          <w:szCs w:val="23"/>
        </w:rPr>
      </w:pPr>
    </w:p>
    <w:p w14:paraId="406A3FC5" w14:textId="735DA208" w:rsidR="00174E43" w:rsidRPr="00F33F6B" w:rsidRDefault="00174E43" w:rsidP="00174E43">
      <w:pPr>
        <w:pStyle w:val="Heading2"/>
        <w:rPr>
          <w:rFonts w:ascii="Franklin Gothic Book" w:hAnsi="Franklin Gothic Book" w:cs="Calibri"/>
          <w:color w:val="000000"/>
          <w:sz w:val="24"/>
          <w:szCs w:val="23"/>
        </w:rPr>
      </w:pPr>
      <w:bookmarkStart w:id="8" w:name="_Toc25585026"/>
      <w:r w:rsidRPr="00F33F6B">
        <w:rPr>
          <w:rFonts w:ascii="Franklin Gothic Book" w:hAnsi="Franklin Gothic Book" w:cs="Calibri"/>
          <w:b/>
          <w:bCs/>
          <w:color w:val="000000"/>
          <w:sz w:val="24"/>
          <w:szCs w:val="23"/>
        </w:rPr>
        <w:t xml:space="preserve">Penalty: </w:t>
      </w:r>
      <w:r w:rsidR="00066BE7" w:rsidRPr="00F33F6B">
        <w:rPr>
          <w:rFonts w:ascii="Franklin Gothic Book" w:hAnsi="Franklin Gothic Book" w:cs="Calibri"/>
          <w:bCs/>
          <w:color w:val="000000"/>
          <w:sz w:val="24"/>
          <w:szCs w:val="23"/>
        </w:rPr>
        <w:t>May include</w:t>
      </w:r>
      <w:r w:rsidR="0016667D" w:rsidRPr="00F33F6B">
        <w:rPr>
          <w:rFonts w:ascii="Franklin Gothic Book" w:hAnsi="Franklin Gothic Book" w:cs="Calibri"/>
          <w:bCs/>
          <w:color w:val="000000"/>
          <w:sz w:val="24"/>
          <w:szCs w:val="23"/>
        </w:rPr>
        <w:t>, but is not limited to, the</w:t>
      </w:r>
      <w:r w:rsidR="00066BE7" w:rsidRPr="00F33F6B">
        <w:rPr>
          <w:rFonts w:ascii="Franklin Gothic Book" w:hAnsi="Franklin Gothic Book" w:cs="Calibri"/>
          <w:bCs/>
          <w:color w:val="000000"/>
          <w:sz w:val="24"/>
          <w:szCs w:val="23"/>
        </w:rPr>
        <w:t xml:space="preserve"> </w:t>
      </w:r>
      <w:r w:rsidR="0016667D" w:rsidRPr="00F33F6B">
        <w:rPr>
          <w:rFonts w:ascii="Franklin Gothic Book" w:hAnsi="Franklin Gothic Book" w:cs="Calibri"/>
          <w:color w:val="000000"/>
          <w:sz w:val="24"/>
          <w:szCs w:val="23"/>
        </w:rPr>
        <w:t>r</w:t>
      </w:r>
      <w:r w:rsidRPr="00F33F6B">
        <w:rPr>
          <w:rFonts w:ascii="Franklin Gothic Book" w:hAnsi="Franklin Gothic Book" w:cs="Calibri"/>
          <w:color w:val="000000"/>
          <w:sz w:val="24"/>
          <w:szCs w:val="23"/>
        </w:rPr>
        <w:t xml:space="preserve">eferee </w:t>
      </w:r>
      <w:r w:rsidR="00356D70" w:rsidRPr="00F33F6B">
        <w:rPr>
          <w:rFonts w:ascii="Franklin Gothic Book" w:hAnsi="Franklin Gothic Book" w:cs="Calibri"/>
          <w:color w:val="000000"/>
          <w:sz w:val="24"/>
          <w:szCs w:val="23"/>
        </w:rPr>
        <w:t xml:space="preserve">being paid one grade less on following shift, </w:t>
      </w:r>
      <w:r w:rsidR="00066BE7" w:rsidRPr="00F33F6B">
        <w:rPr>
          <w:rFonts w:ascii="Franklin Gothic Book" w:hAnsi="Franklin Gothic Book" w:cs="Calibri"/>
          <w:color w:val="000000"/>
          <w:sz w:val="24"/>
          <w:szCs w:val="23"/>
        </w:rPr>
        <w:t>and resulting in a strike according to the disciplinary process</w:t>
      </w:r>
      <w:r w:rsidRPr="00F33F6B">
        <w:rPr>
          <w:rFonts w:ascii="Franklin Gothic Book" w:hAnsi="Franklin Gothic Book" w:cs="Calibri"/>
          <w:color w:val="000000"/>
          <w:sz w:val="24"/>
          <w:szCs w:val="23"/>
        </w:rPr>
        <w:t>.</w:t>
      </w:r>
      <w:bookmarkEnd w:id="8"/>
      <w:r w:rsidRPr="00F33F6B">
        <w:rPr>
          <w:rFonts w:ascii="Franklin Gothic Book" w:hAnsi="Franklin Gothic Book" w:cs="Calibri"/>
          <w:color w:val="000000"/>
          <w:sz w:val="24"/>
          <w:szCs w:val="23"/>
        </w:rPr>
        <w:t xml:space="preserve"> </w:t>
      </w:r>
    </w:p>
    <w:p w14:paraId="471D3DD6" w14:textId="77777777" w:rsidR="008E4CA6" w:rsidRPr="00F33F6B" w:rsidRDefault="008E4CA6" w:rsidP="008E4CA6">
      <w:pPr>
        <w:rPr>
          <w:rFonts w:ascii="Franklin Gothic Book" w:hAnsi="Franklin Gothic Book"/>
        </w:rPr>
      </w:pPr>
    </w:p>
    <w:p w14:paraId="18B66AC9" w14:textId="2EA1519C" w:rsidR="00584E35" w:rsidRPr="00F33F6B" w:rsidRDefault="00A47D77" w:rsidP="005C6525">
      <w:pPr>
        <w:autoSpaceDE w:val="0"/>
        <w:autoSpaceDN w:val="0"/>
        <w:adjustRightInd w:val="0"/>
        <w:spacing w:after="0" w:line="240" w:lineRule="auto"/>
        <w:rPr>
          <w:rFonts w:ascii="Franklin Gothic Book" w:hAnsi="Franklin Gothic Book" w:cs="Calibri"/>
          <w:b/>
          <w:bCs/>
          <w:color w:val="FF0000"/>
          <w:sz w:val="28"/>
          <w:szCs w:val="28"/>
        </w:rPr>
      </w:pPr>
      <w:r w:rsidRPr="00F33F6B">
        <w:rPr>
          <w:rFonts w:ascii="Franklin Gothic Book" w:hAnsi="Franklin Gothic Book"/>
          <w:b/>
          <w:bCs/>
          <w:sz w:val="24"/>
          <w:szCs w:val="24"/>
        </w:rPr>
        <w:t>Score Table Procedure:</w:t>
      </w:r>
    </w:p>
    <w:p w14:paraId="1B6E877A" w14:textId="603D7341" w:rsidR="00066209" w:rsidRPr="00F33F6B" w:rsidRDefault="00A47D77" w:rsidP="005C6525">
      <w:pPr>
        <w:autoSpaceDE w:val="0"/>
        <w:autoSpaceDN w:val="0"/>
        <w:adjustRightInd w:val="0"/>
        <w:spacing w:after="0" w:line="240" w:lineRule="auto"/>
        <w:rPr>
          <w:rFonts w:ascii="Franklin Gothic Book" w:hAnsi="Franklin Gothic Book" w:cs="Calibri"/>
          <w:sz w:val="24"/>
          <w:szCs w:val="24"/>
        </w:rPr>
      </w:pPr>
      <w:r w:rsidRPr="00F33F6B">
        <w:rPr>
          <w:rFonts w:ascii="Franklin Gothic Book" w:hAnsi="Franklin Gothic Book" w:cs="Calibri"/>
          <w:sz w:val="24"/>
          <w:szCs w:val="24"/>
        </w:rPr>
        <w:t>If you are unable to fulfil your games, contact the Score Table Officer as soon as possible with valid reasoning behind withdrawing from games. Please endeavour to inform Officer of availability changes with as much notice as possible.</w:t>
      </w:r>
    </w:p>
    <w:p w14:paraId="65D3E63D" w14:textId="21D66A2F" w:rsidR="00E001A1" w:rsidRPr="00F33F6B" w:rsidRDefault="00E001A1" w:rsidP="00E001A1">
      <w:pPr>
        <w:pStyle w:val="Heading1"/>
        <w:rPr>
          <w:rFonts w:ascii="Franklin Gothic Book" w:hAnsi="Franklin Gothic Book" w:cs="Calibri"/>
          <w:szCs w:val="24"/>
        </w:rPr>
      </w:pPr>
      <w:bookmarkStart w:id="9" w:name="_Toc25585027"/>
      <w:r w:rsidRPr="00F33F6B">
        <w:rPr>
          <w:rFonts w:ascii="Franklin Gothic Book" w:hAnsi="Franklin Gothic Book" w:cs="Calibri"/>
          <w:szCs w:val="24"/>
        </w:rPr>
        <w:lastRenderedPageBreak/>
        <w:t>Demerit System</w:t>
      </w:r>
      <w:bookmarkEnd w:id="9"/>
    </w:p>
    <w:p w14:paraId="5890256F" w14:textId="77777777" w:rsidR="00D302B8" w:rsidRPr="00F33F6B" w:rsidRDefault="00D302B8" w:rsidP="00E001A1">
      <w:pPr>
        <w:rPr>
          <w:rFonts w:ascii="Franklin Gothic Book" w:hAnsi="Franklin Gothic Book"/>
        </w:rPr>
      </w:pPr>
    </w:p>
    <w:p w14:paraId="78B61309" w14:textId="77777777" w:rsidR="00E56B2D" w:rsidRPr="00F33F6B" w:rsidRDefault="00356D70" w:rsidP="00E001A1">
      <w:pPr>
        <w:rPr>
          <w:rFonts w:ascii="Franklin Gothic Book" w:hAnsi="Franklin Gothic Book"/>
        </w:rPr>
      </w:pPr>
      <w:r w:rsidRPr="00F33F6B">
        <w:rPr>
          <w:rFonts w:ascii="Franklin Gothic Book" w:hAnsi="Franklin Gothic Book"/>
        </w:rPr>
        <w:t>The Demerit System sees referees</w:t>
      </w:r>
      <w:r w:rsidR="00E56B2D" w:rsidRPr="00F33F6B">
        <w:rPr>
          <w:rFonts w:ascii="Franklin Gothic Book" w:hAnsi="Franklin Gothic Book"/>
        </w:rPr>
        <w:t xml:space="preserve"> being held accountable for their actions.</w:t>
      </w:r>
    </w:p>
    <w:p w14:paraId="53D4E9D7" w14:textId="6FB5649E" w:rsidR="00356D70" w:rsidRPr="00F33F6B" w:rsidRDefault="00E56B2D" w:rsidP="00E001A1">
      <w:pPr>
        <w:rPr>
          <w:rFonts w:ascii="Franklin Gothic Book" w:hAnsi="Franklin Gothic Book"/>
        </w:rPr>
      </w:pPr>
      <w:r w:rsidRPr="00F33F6B">
        <w:rPr>
          <w:rFonts w:ascii="Franklin Gothic Book" w:hAnsi="Franklin Gothic Book"/>
        </w:rPr>
        <w:t xml:space="preserve">Once referees have obtained a total of 3 strikes, they will be penalised </w:t>
      </w:r>
      <w:r w:rsidR="00932B1F">
        <w:rPr>
          <w:rFonts w:ascii="Franklin Gothic Book" w:hAnsi="Franklin Gothic Book"/>
        </w:rPr>
        <w:t xml:space="preserve">with </w:t>
      </w:r>
      <w:r w:rsidR="000A36B1">
        <w:rPr>
          <w:rFonts w:ascii="Franklin Gothic Book" w:hAnsi="Franklin Gothic Book"/>
        </w:rPr>
        <w:t>the ded</w:t>
      </w:r>
      <w:r w:rsidR="009272CF">
        <w:rPr>
          <w:rFonts w:ascii="Franklin Gothic Book" w:hAnsi="Franklin Gothic Book"/>
        </w:rPr>
        <w:t>uction</w:t>
      </w:r>
      <w:r w:rsidR="000A36B1">
        <w:rPr>
          <w:rFonts w:ascii="Franklin Gothic Book" w:hAnsi="Franklin Gothic Book"/>
        </w:rPr>
        <w:t xml:space="preserve"> of one game match payment on the current shift</w:t>
      </w:r>
      <w:r w:rsidR="0058005B">
        <w:rPr>
          <w:rFonts w:ascii="Franklin Gothic Book" w:hAnsi="Franklin Gothic Book"/>
        </w:rPr>
        <w:t xml:space="preserve">. </w:t>
      </w:r>
      <w:r w:rsidRPr="00F33F6B">
        <w:rPr>
          <w:rFonts w:ascii="Franklin Gothic Book" w:hAnsi="Franklin Gothic Book"/>
        </w:rPr>
        <w:t>Referees will also receive correspondence from the TOC regarding this. The strike system will reset at the beginning of each season.</w:t>
      </w:r>
    </w:p>
    <w:p w14:paraId="10ADD513" w14:textId="77777777" w:rsidR="006C2A12" w:rsidRDefault="006C2A12" w:rsidP="00E001A1">
      <w:pPr>
        <w:rPr>
          <w:rFonts w:ascii="Franklin Gothic Book" w:hAnsi="Franklin Gothic Book"/>
        </w:rPr>
      </w:pPr>
    </w:p>
    <w:p w14:paraId="051C2C50" w14:textId="69161EF0" w:rsidR="00E56B2D" w:rsidRPr="00F33F6B" w:rsidRDefault="00E56B2D" w:rsidP="00E001A1">
      <w:pPr>
        <w:rPr>
          <w:rFonts w:ascii="Franklin Gothic Book" w:hAnsi="Franklin Gothic Book"/>
        </w:rPr>
      </w:pPr>
      <w:r w:rsidRPr="00F33F6B">
        <w:rPr>
          <w:rFonts w:ascii="Franklin Gothic Book" w:hAnsi="Franklin Gothic Book"/>
        </w:rPr>
        <w:t>Referees obtain one strike for the following</w:t>
      </w:r>
      <w:r w:rsidR="004F0C5D">
        <w:rPr>
          <w:rFonts w:ascii="Franklin Gothic Book" w:hAnsi="Franklin Gothic Book"/>
        </w:rPr>
        <w:t xml:space="preserve"> criteria</w:t>
      </w:r>
      <w:r w:rsidRPr="00F33F6B">
        <w:rPr>
          <w:rFonts w:ascii="Franklin Gothic Book" w:hAnsi="Franklin Gothic Book"/>
        </w:rPr>
        <w:t>:</w:t>
      </w:r>
    </w:p>
    <w:p w14:paraId="68F04342" w14:textId="200F2FF4" w:rsidR="00E56B2D" w:rsidRPr="00F33F6B" w:rsidRDefault="00E56B2D" w:rsidP="00E56B2D">
      <w:pPr>
        <w:pStyle w:val="ListParagraph"/>
        <w:numPr>
          <w:ilvl w:val="0"/>
          <w:numId w:val="16"/>
        </w:numPr>
        <w:rPr>
          <w:rFonts w:ascii="Franklin Gothic Book" w:hAnsi="Franklin Gothic Book"/>
        </w:rPr>
      </w:pPr>
      <w:r w:rsidRPr="00F33F6B">
        <w:rPr>
          <w:rFonts w:ascii="Franklin Gothic Book" w:hAnsi="Franklin Gothic Book"/>
        </w:rPr>
        <w:t>Failure to show up for rostered games without acceptable reason</w:t>
      </w:r>
    </w:p>
    <w:p w14:paraId="01AF6462" w14:textId="1D6F4118" w:rsidR="00E56B2D" w:rsidRPr="00F33F6B" w:rsidRDefault="00E56B2D" w:rsidP="00E56B2D">
      <w:pPr>
        <w:pStyle w:val="ListParagraph"/>
        <w:numPr>
          <w:ilvl w:val="0"/>
          <w:numId w:val="16"/>
        </w:numPr>
        <w:rPr>
          <w:rFonts w:ascii="Franklin Gothic Book" w:hAnsi="Franklin Gothic Book"/>
        </w:rPr>
      </w:pPr>
      <w:r w:rsidRPr="00F33F6B">
        <w:rPr>
          <w:rFonts w:ascii="Franklin Gothic Book" w:hAnsi="Franklin Gothic Book"/>
        </w:rPr>
        <w:t>Pulled off rostered games without acceptable reason</w:t>
      </w:r>
    </w:p>
    <w:p w14:paraId="5020EEF7" w14:textId="284B1FF3" w:rsidR="00E56B2D" w:rsidRPr="00F33F6B" w:rsidRDefault="00E56B2D" w:rsidP="00E56B2D">
      <w:pPr>
        <w:pStyle w:val="ListParagraph"/>
        <w:numPr>
          <w:ilvl w:val="0"/>
          <w:numId w:val="16"/>
        </w:numPr>
        <w:rPr>
          <w:rFonts w:ascii="Franklin Gothic Book" w:hAnsi="Franklin Gothic Book"/>
        </w:rPr>
      </w:pPr>
      <w:r w:rsidRPr="00F33F6B">
        <w:rPr>
          <w:rFonts w:ascii="Franklin Gothic Book" w:hAnsi="Franklin Gothic Book"/>
        </w:rPr>
        <w:t>Failed to complete rostered games without acceptable reason</w:t>
      </w:r>
    </w:p>
    <w:p w14:paraId="65157FD9" w14:textId="3EAEA8E8" w:rsidR="00E56B2D" w:rsidRPr="00F33F6B" w:rsidRDefault="00E56B2D" w:rsidP="00E56B2D">
      <w:pPr>
        <w:pStyle w:val="ListParagraph"/>
        <w:numPr>
          <w:ilvl w:val="0"/>
          <w:numId w:val="16"/>
        </w:numPr>
        <w:rPr>
          <w:rFonts w:ascii="Franklin Gothic Book" w:hAnsi="Franklin Gothic Book"/>
        </w:rPr>
      </w:pPr>
      <w:r w:rsidRPr="00F33F6B">
        <w:rPr>
          <w:rFonts w:ascii="Franklin Gothic Book" w:hAnsi="Franklin Gothic Book"/>
        </w:rPr>
        <w:t>Referee out of uniform without acceptable reason</w:t>
      </w:r>
    </w:p>
    <w:p w14:paraId="2EC3A8E4" w14:textId="10DAEA9B" w:rsidR="00E56B2D" w:rsidRPr="00F33F6B" w:rsidRDefault="00E56B2D" w:rsidP="00E56B2D">
      <w:pPr>
        <w:pStyle w:val="ListParagraph"/>
        <w:numPr>
          <w:ilvl w:val="0"/>
          <w:numId w:val="16"/>
        </w:numPr>
        <w:rPr>
          <w:rFonts w:ascii="Franklin Gothic Book" w:hAnsi="Franklin Gothic Book"/>
        </w:rPr>
      </w:pPr>
      <w:r w:rsidRPr="00F33F6B">
        <w:rPr>
          <w:rFonts w:ascii="Franklin Gothic Book" w:hAnsi="Franklin Gothic Book"/>
        </w:rPr>
        <w:t>Late for games without acceptable reason</w:t>
      </w:r>
      <w:bookmarkStart w:id="10" w:name="_GoBack"/>
      <w:bookmarkEnd w:id="10"/>
    </w:p>
    <w:p w14:paraId="515DC0AE" w14:textId="0D380610" w:rsidR="00925930" w:rsidRPr="00925930" w:rsidRDefault="00E56B2D" w:rsidP="00925930">
      <w:pPr>
        <w:pStyle w:val="ListParagraph"/>
        <w:numPr>
          <w:ilvl w:val="0"/>
          <w:numId w:val="16"/>
        </w:numPr>
        <w:rPr>
          <w:rFonts w:ascii="Franklin Gothic Book" w:hAnsi="Franklin Gothic Book"/>
        </w:rPr>
      </w:pPr>
      <w:r w:rsidRPr="00F33F6B">
        <w:rPr>
          <w:rFonts w:ascii="Franklin Gothic Book" w:hAnsi="Franklin Gothic Book"/>
        </w:rPr>
        <w:t>Did not fulfil games, nor did they find a replacement to cover games</w:t>
      </w:r>
    </w:p>
    <w:p w14:paraId="7F97D0B0" w14:textId="4524954E" w:rsidR="00D302B8" w:rsidRDefault="00D302B8" w:rsidP="00E001A1">
      <w:pPr>
        <w:rPr>
          <w:rFonts w:ascii="Franklin Gothic Book" w:hAnsi="Franklin Gothic Book"/>
        </w:rPr>
      </w:pPr>
    </w:p>
    <w:p w14:paraId="3F54EE69" w14:textId="7B1CC64E" w:rsidR="009974C9" w:rsidRDefault="006C2A12" w:rsidP="00E001A1">
      <w:pPr>
        <w:rPr>
          <w:rFonts w:ascii="Franklin Gothic Book" w:hAnsi="Franklin Gothic Book"/>
        </w:rPr>
      </w:pPr>
      <w:r>
        <w:rPr>
          <w:rFonts w:ascii="Franklin Gothic Book" w:hAnsi="Franklin Gothic Book"/>
        </w:rPr>
        <w:t xml:space="preserve">Referees will receive a warning from the Referee Manager/TOC </w:t>
      </w:r>
      <w:r w:rsidR="00B56A66">
        <w:rPr>
          <w:rFonts w:ascii="Franklin Gothic Book" w:hAnsi="Franklin Gothic Book"/>
        </w:rPr>
        <w:t>once they obtain two strikes, then a letter on the third strike stating the pay deduction</w:t>
      </w:r>
      <w:r>
        <w:rPr>
          <w:rFonts w:ascii="Franklin Gothic Book" w:hAnsi="Franklin Gothic Book"/>
        </w:rPr>
        <w:t>.</w:t>
      </w:r>
      <w:r w:rsidR="009974C9">
        <w:rPr>
          <w:rFonts w:ascii="Franklin Gothic Book" w:hAnsi="Franklin Gothic Book"/>
        </w:rPr>
        <w:t xml:space="preserve"> Reasoning is at the discretion of the TOC or their representative, this may include sudden illness, family emergency, etc.</w:t>
      </w:r>
    </w:p>
    <w:p w14:paraId="0BBEAD98" w14:textId="2D16581E" w:rsidR="006C2A12" w:rsidRDefault="006C2A12" w:rsidP="00E001A1">
      <w:pPr>
        <w:rPr>
          <w:rFonts w:ascii="Franklin Gothic Book" w:hAnsi="Franklin Gothic Book"/>
        </w:rPr>
      </w:pPr>
    </w:p>
    <w:p w14:paraId="4D3F3DB5" w14:textId="6DAECA4F" w:rsidR="006C2A12" w:rsidRDefault="006C2A12" w:rsidP="00E001A1">
      <w:pPr>
        <w:rPr>
          <w:rFonts w:ascii="Franklin Gothic Book" w:hAnsi="Franklin Gothic Book"/>
        </w:rPr>
      </w:pPr>
      <w:r w:rsidRPr="006C2A12">
        <w:rPr>
          <w:rFonts w:ascii="Franklin Gothic Book" w:hAnsi="Franklin Gothic Book"/>
          <w:b/>
          <w:bCs/>
        </w:rPr>
        <w:t>Appeal Process</w:t>
      </w:r>
      <w:r>
        <w:rPr>
          <w:rFonts w:ascii="Franklin Gothic Book" w:hAnsi="Franklin Gothic Book"/>
        </w:rPr>
        <w:t>:</w:t>
      </w:r>
    </w:p>
    <w:p w14:paraId="65941AC7" w14:textId="72E380AB" w:rsidR="006C2A12" w:rsidRPr="00F33F6B" w:rsidRDefault="006C2A12" w:rsidP="00E001A1">
      <w:pPr>
        <w:rPr>
          <w:rFonts w:ascii="Franklin Gothic Book" w:hAnsi="Franklin Gothic Book"/>
        </w:rPr>
      </w:pPr>
      <w:r>
        <w:rPr>
          <w:rFonts w:ascii="Franklin Gothic Book" w:hAnsi="Franklin Gothic Book"/>
        </w:rPr>
        <w:t xml:space="preserve">Appeals to any strikes or deduction in can be forwarded to the TOC via email. Please note this </w:t>
      </w:r>
      <w:r w:rsidR="00B56A66">
        <w:rPr>
          <w:rFonts w:ascii="Franklin Gothic Book" w:hAnsi="Franklin Gothic Book"/>
        </w:rPr>
        <w:t>will</w:t>
      </w:r>
      <w:r>
        <w:rPr>
          <w:rFonts w:ascii="Franklin Gothic Book" w:hAnsi="Franklin Gothic Book"/>
        </w:rPr>
        <w:t xml:space="preserve"> not be processed straight away due to the Committee being a volunteer base</w:t>
      </w:r>
      <w:r w:rsidR="00B56A66">
        <w:rPr>
          <w:rFonts w:ascii="Franklin Gothic Book" w:hAnsi="Franklin Gothic Book"/>
        </w:rPr>
        <w:t xml:space="preserve"> and only meeting monthly/bimonthly.</w:t>
      </w:r>
    </w:p>
    <w:p w14:paraId="786C7F53" w14:textId="755D86EA" w:rsidR="004F0C5D" w:rsidRDefault="004F0C5D" w:rsidP="005C6525">
      <w:pPr>
        <w:autoSpaceDE w:val="0"/>
        <w:autoSpaceDN w:val="0"/>
        <w:adjustRightInd w:val="0"/>
        <w:spacing w:after="0" w:line="240" w:lineRule="auto"/>
        <w:rPr>
          <w:rFonts w:ascii="Franklin Gothic Book" w:hAnsi="Franklin Gothic Book" w:cs="Calibri"/>
          <w:color w:val="000000"/>
          <w:sz w:val="24"/>
          <w:szCs w:val="24"/>
        </w:rPr>
      </w:pPr>
    </w:p>
    <w:p w14:paraId="200DB147" w14:textId="4856A46B" w:rsidR="004F0C5D" w:rsidRDefault="004F0C5D" w:rsidP="005C6525">
      <w:pPr>
        <w:autoSpaceDE w:val="0"/>
        <w:autoSpaceDN w:val="0"/>
        <w:adjustRightInd w:val="0"/>
        <w:spacing w:after="0" w:line="240" w:lineRule="auto"/>
        <w:rPr>
          <w:rFonts w:ascii="Franklin Gothic Book" w:hAnsi="Franklin Gothic Book" w:cs="Calibri"/>
          <w:color w:val="000000"/>
          <w:sz w:val="24"/>
          <w:szCs w:val="24"/>
        </w:rPr>
      </w:pPr>
    </w:p>
    <w:p w14:paraId="3EEE7C7B" w14:textId="6E27C691" w:rsidR="004F0C5D" w:rsidRDefault="007360B0" w:rsidP="007360B0">
      <w:pPr>
        <w:pStyle w:val="Heading1"/>
      </w:pPr>
      <w:bookmarkStart w:id="11" w:name="_Toc25585028"/>
      <w:r>
        <w:t>Referee Reimbursement Rates</w:t>
      </w:r>
      <w:bookmarkEnd w:id="11"/>
    </w:p>
    <w:p w14:paraId="17ABF95B" w14:textId="6ACCC903" w:rsidR="004F0C5D" w:rsidRDefault="004F0C5D" w:rsidP="005C6525">
      <w:pPr>
        <w:autoSpaceDE w:val="0"/>
        <w:autoSpaceDN w:val="0"/>
        <w:adjustRightInd w:val="0"/>
        <w:spacing w:after="0" w:line="240" w:lineRule="auto"/>
        <w:rPr>
          <w:rFonts w:ascii="Franklin Gothic Book" w:hAnsi="Franklin Gothic Book" w:cs="Calibri"/>
          <w:color w:val="000000"/>
          <w:sz w:val="24"/>
          <w:szCs w:val="24"/>
        </w:rPr>
      </w:pPr>
    </w:p>
    <w:p w14:paraId="4D48779E" w14:textId="00544FEC" w:rsidR="007360B0" w:rsidRDefault="007360B0" w:rsidP="005C6525">
      <w:pPr>
        <w:autoSpaceDE w:val="0"/>
        <w:autoSpaceDN w:val="0"/>
        <w:adjustRightInd w:val="0"/>
        <w:spacing w:after="0" w:line="240" w:lineRule="auto"/>
        <w:rPr>
          <w:rFonts w:ascii="Franklin Gothic Book" w:hAnsi="Franklin Gothic Book" w:cs="Calibri"/>
          <w:color w:val="000000"/>
        </w:rPr>
      </w:pPr>
      <w:r w:rsidRPr="007360B0">
        <w:rPr>
          <w:rFonts w:ascii="Franklin Gothic Book" w:hAnsi="Franklin Gothic Book" w:cs="Calibri"/>
          <w:color w:val="000000"/>
        </w:rPr>
        <w:t>Referee pay and reimbursement rates can be found via the VBRA website</w:t>
      </w:r>
      <w:r w:rsidR="005C4D79">
        <w:rPr>
          <w:rFonts w:ascii="Franklin Gothic Book" w:hAnsi="Franklin Gothic Book" w:cs="Calibri"/>
          <w:color w:val="000000"/>
        </w:rPr>
        <w:t>:</w:t>
      </w:r>
    </w:p>
    <w:p w14:paraId="564AF195" w14:textId="77777777" w:rsidR="007360B0" w:rsidRDefault="007360B0" w:rsidP="005C6525">
      <w:pPr>
        <w:autoSpaceDE w:val="0"/>
        <w:autoSpaceDN w:val="0"/>
        <w:adjustRightInd w:val="0"/>
        <w:spacing w:after="0" w:line="240" w:lineRule="auto"/>
        <w:rPr>
          <w:rFonts w:ascii="Franklin Gothic Book" w:hAnsi="Franklin Gothic Book" w:cs="Calibri"/>
          <w:color w:val="000000"/>
        </w:rPr>
      </w:pPr>
    </w:p>
    <w:p w14:paraId="1EB430CA" w14:textId="204A9CD1" w:rsidR="007360B0" w:rsidRPr="007360B0" w:rsidRDefault="007360B0" w:rsidP="005C6525">
      <w:pPr>
        <w:autoSpaceDE w:val="0"/>
        <w:autoSpaceDN w:val="0"/>
        <w:adjustRightInd w:val="0"/>
        <w:spacing w:after="0" w:line="240" w:lineRule="auto"/>
        <w:rPr>
          <w:rFonts w:ascii="Franklin Gothic Book" w:hAnsi="Franklin Gothic Book" w:cs="Calibri"/>
          <w:color w:val="000000"/>
          <w:u w:val="single"/>
        </w:rPr>
      </w:pPr>
      <w:r w:rsidRPr="007360B0">
        <w:rPr>
          <w:rFonts w:ascii="Franklin Gothic Book" w:hAnsi="Franklin Gothic Book" w:cs="Calibri"/>
          <w:color w:val="000000"/>
          <w:u w:val="single"/>
        </w:rPr>
        <w:t>http://vbra.basketball.net.au/resources/2019-reimbursement-rates-2/</w:t>
      </w:r>
    </w:p>
    <w:p w14:paraId="32E73AB3" w14:textId="6BC3A34A" w:rsidR="004F0C5D" w:rsidRDefault="004F0C5D" w:rsidP="005C6525">
      <w:pPr>
        <w:autoSpaceDE w:val="0"/>
        <w:autoSpaceDN w:val="0"/>
        <w:adjustRightInd w:val="0"/>
        <w:spacing w:after="0" w:line="240" w:lineRule="auto"/>
        <w:rPr>
          <w:rFonts w:ascii="Franklin Gothic Book" w:hAnsi="Franklin Gothic Book" w:cs="Calibri"/>
          <w:color w:val="000000"/>
          <w:sz w:val="24"/>
          <w:szCs w:val="24"/>
        </w:rPr>
      </w:pPr>
    </w:p>
    <w:p w14:paraId="72B1D243" w14:textId="77777777" w:rsidR="005C4D79" w:rsidRPr="005C4D79" w:rsidRDefault="005C4D79" w:rsidP="005C4D79">
      <w:pPr>
        <w:autoSpaceDE w:val="0"/>
        <w:autoSpaceDN w:val="0"/>
        <w:adjustRightInd w:val="0"/>
        <w:spacing w:after="0" w:line="240" w:lineRule="auto"/>
        <w:rPr>
          <w:rFonts w:ascii="Franklin Gothic Book" w:hAnsi="Franklin Gothic Book" w:cs="Calibri"/>
          <w:color w:val="000000"/>
          <w:sz w:val="24"/>
          <w:szCs w:val="24"/>
        </w:rPr>
      </w:pPr>
    </w:p>
    <w:p w14:paraId="6E3B235C" w14:textId="6DC881D2" w:rsidR="004F0C5D" w:rsidRDefault="004F0C5D" w:rsidP="005C6525">
      <w:pPr>
        <w:autoSpaceDE w:val="0"/>
        <w:autoSpaceDN w:val="0"/>
        <w:adjustRightInd w:val="0"/>
        <w:spacing w:after="0" w:line="240" w:lineRule="auto"/>
        <w:rPr>
          <w:rFonts w:ascii="Franklin Gothic Book" w:hAnsi="Franklin Gothic Book" w:cs="Calibri"/>
          <w:color w:val="000000"/>
          <w:sz w:val="24"/>
          <w:szCs w:val="24"/>
        </w:rPr>
      </w:pPr>
    </w:p>
    <w:p w14:paraId="402949CE" w14:textId="0B0128B3" w:rsidR="004F0C5D" w:rsidRDefault="004F0C5D" w:rsidP="005C6525">
      <w:pPr>
        <w:autoSpaceDE w:val="0"/>
        <w:autoSpaceDN w:val="0"/>
        <w:adjustRightInd w:val="0"/>
        <w:spacing w:after="0" w:line="240" w:lineRule="auto"/>
        <w:rPr>
          <w:rFonts w:ascii="Franklin Gothic Book" w:hAnsi="Franklin Gothic Book" w:cs="Calibri"/>
          <w:color w:val="000000"/>
          <w:sz w:val="24"/>
          <w:szCs w:val="24"/>
        </w:rPr>
      </w:pPr>
    </w:p>
    <w:p w14:paraId="46830BBB" w14:textId="2C65E152" w:rsidR="004F0C5D" w:rsidRDefault="004F0C5D" w:rsidP="005C6525">
      <w:pPr>
        <w:autoSpaceDE w:val="0"/>
        <w:autoSpaceDN w:val="0"/>
        <w:adjustRightInd w:val="0"/>
        <w:spacing w:after="0" w:line="240" w:lineRule="auto"/>
        <w:rPr>
          <w:rFonts w:ascii="Franklin Gothic Book" w:hAnsi="Franklin Gothic Book" w:cs="Calibri"/>
          <w:color w:val="000000"/>
          <w:sz w:val="24"/>
          <w:szCs w:val="24"/>
        </w:rPr>
      </w:pPr>
    </w:p>
    <w:p w14:paraId="5B81DF34" w14:textId="7E9DDDFF" w:rsidR="004F0C5D" w:rsidRDefault="004F0C5D" w:rsidP="005C6525">
      <w:pPr>
        <w:autoSpaceDE w:val="0"/>
        <w:autoSpaceDN w:val="0"/>
        <w:adjustRightInd w:val="0"/>
        <w:spacing w:after="0" w:line="240" w:lineRule="auto"/>
        <w:rPr>
          <w:rFonts w:ascii="Franklin Gothic Book" w:hAnsi="Franklin Gothic Book" w:cs="Calibri"/>
          <w:color w:val="000000"/>
          <w:sz w:val="24"/>
          <w:szCs w:val="24"/>
        </w:rPr>
      </w:pPr>
    </w:p>
    <w:p w14:paraId="095A8277" w14:textId="77777777" w:rsidR="007360B0" w:rsidRDefault="007360B0" w:rsidP="005C6525">
      <w:pPr>
        <w:autoSpaceDE w:val="0"/>
        <w:autoSpaceDN w:val="0"/>
        <w:adjustRightInd w:val="0"/>
        <w:spacing w:after="0" w:line="240" w:lineRule="auto"/>
        <w:rPr>
          <w:rFonts w:ascii="Franklin Gothic Book" w:hAnsi="Franklin Gothic Book" w:cs="Calibri"/>
          <w:color w:val="000000"/>
          <w:sz w:val="24"/>
          <w:szCs w:val="24"/>
        </w:rPr>
      </w:pPr>
    </w:p>
    <w:p w14:paraId="1F89EC5D" w14:textId="093D72E5" w:rsidR="004F0C5D" w:rsidRDefault="004F0C5D" w:rsidP="005C6525">
      <w:pPr>
        <w:autoSpaceDE w:val="0"/>
        <w:autoSpaceDN w:val="0"/>
        <w:adjustRightInd w:val="0"/>
        <w:spacing w:after="0" w:line="240" w:lineRule="auto"/>
        <w:rPr>
          <w:rFonts w:ascii="Franklin Gothic Book" w:hAnsi="Franklin Gothic Book" w:cs="Calibri"/>
          <w:color w:val="000000"/>
          <w:sz w:val="24"/>
          <w:szCs w:val="24"/>
        </w:rPr>
      </w:pPr>
    </w:p>
    <w:p w14:paraId="4A4B1D38" w14:textId="3EACCE60" w:rsidR="004F0C5D" w:rsidRDefault="004F0C5D" w:rsidP="005C6525">
      <w:pPr>
        <w:autoSpaceDE w:val="0"/>
        <w:autoSpaceDN w:val="0"/>
        <w:adjustRightInd w:val="0"/>
        <w:spacing w:after="0" w:line="240" w:lineRule="auto"/>
        <w:rPr>
          <w:rFonts w:ascii="Franklin Gothic Book" w:hAnsi="Franklin Gothic Book" w:cs="Calibri"/>
          <w:color w:val="000000"/>
          <w:sz w:val="24"/>
          <w:szCs w:val="24"/>
        </w:rPr>
      </w:pPr>
    </w:p>
    <w:p w14:paraId="2784EAFC" w14:textId="3137987E" w:rsidR="004F0C5D" w:rsidRDefault="004F0C5D" w:rsidP="005C6525">
      <w:pPr>
        <w:autoSpaceDE w:val="0"/>
        <w:autoSpaceDN w:val="0"/>
        <w:adjustRightInd w:val="0"/>
        <w:spacing w:after="0" w:line="240" w:lineRule="auto"/>
        <w:rPr>
          <w:rFonts w:ascii="Franklin Gothic Book" w:hAnsi="Franklin Gothic Book" w:cs="Calibri"/>
          <w:color w:val="000000"/>
          <w:sz w:val="24"/>
          <w:szCs w:val="24"/>
        </w:rPr>
      </w:pPr>
    </w:p>
    <w:p w14:paraId="13F4DDE2" w14:textId="33F0DD93" w:rsidR="004F0C5D" w:rsidRDefault="004F0C5D" w:rsidP="005C6525">
      <w:pPr>
        <w:autoSpaceDE w:val="0"/>
        <w:autoSpaceDN w:val="0"/>
        <w:adjustRightInd w:val="0"/>
        <w:spacing w:after="0" w:line="240" w:lineRule="auto"/>
        <w:rPr>
          <w:rFonts w:ascii="Franklin Gothic Book" w:hAnsi="Franklin Gothic Book" w:cs="Calibri"/>
          <w:color w:val="000000"/>
          <w:sz w:val="24"/>
          <w:szCs w:val="24"/>
        </w:rPr>
      </w:pPr>
    </w:p>
    <w:p w14:paraId="3A712C44" w14:textId="77777777" w:rsidR="004F0C5D" w:rsidRPr="00F33F6B" w:rsidRDefault="004F0C5D" w:rsidP="005C6525">
      <w:pPr>
        <w:autoSpaceDE w:val="0"/>
        <w:autoSpaceDN w:val="0"/>
        <w:adjustRightInd w:val="0"/>
        <w:spacing w:after="0" w:line="240" w:lineRule="auto"/>
        <w:rPr>
          <w:rFonts w:ascii="Franklin Gothic Book" w:hAnsi="Franklin Gothic Book" w:cs="Calibri"/>
          <w:color w:val="000000"/>
          <w:sz w:val="24"/>
          <w:szCs w:val="24"/>
        </w:rPr>
      </w:pPr>
    </w:p>
    <w:p w14:paraId="404A909E" w14:textId="77777777" w:rsidR="006A7FF3" w:rsidRPr="00F33F6B" w:rsidRDefault="006A7FF3" w:rsidP="005C6525">
      <w:pPr>
        <w:autoSpaceDE w:val="0"/>
        <w:autoSpaceDN w:val="0"/>
        <w:adjustRightInd w:val="0"/>
        <w:spacing w:after="0" w:line="240" w:lineRule="auto"/>
        <w:rPr>
          <w:rFonts w:ascii="Franklin Gothic Book" w:hAnsi="Franklin Gothic Book" w:cs="Calibri"/>
          <w:color w:val="000000"/>
          <w:sz w:val="24"/>
          <w:szCs w:val="24"/>
        </w:rPr>
      </w:pPr>
    </w:p>
    <w:p w14:paraId="7A88DDFD" w14:textId="7E3A807A" w:rsidR="008E4CA6" w:rsidRPr="00F33F6B" w:rsidRDefault="00EB1AC3" w:rsidP="008E4CA6">
      <w:pPr>
        <w:pStyle w:val="Heading1"/>
        <w:rPr>
          <w:rFonts w:ascii="Franklin Gothic Book" w:hAnsi="Franklin Gothic Book"/>
        </w:rPr>
      </w:pPr>
      <w:bookmarkStart w:id="12" w:name="_Toc25585029"/>
      <w:r w:rsidRPr="00F33F6B">
        <w:rPr>
          <w:rFonts w:ascii="Franklin Gothic Book" w:hAnsi="Franklin Gothic Book"/>
        </w:rPr>
        <w:lastRenderedPageBreak/>
        <w:t>Officials</w:t>
      </w:r>
      <w:r w:rsidR="00955FB7" w:rsidRPr="00F33F6B">
        <w:rPr>
          <w:rFonts w:ascii="Franklin Gothic Book" w:hAnsi="Franklin Gothic Book"/>
        </w:rPr>
        <w:t xml:space="preserve"> </w:t>
      </w:r>
      <w:r w:rsidR="008E4CA6" w:rsidRPr="00F33F6B">
        <w:rPr>
          <w:rFonts w:ascii="Franklin Gothic Book" w:hAnsi="Franklin Gothic Book"/>
        </w:rPr>
        <w:t>Uniform Requirements</w:t>
      </w:r>
      <w:bookmarkEnd w:id="12"/>
    </w:p>
    <w:p w14:paraId="6FB93AFA" w14:textId="77777777" w:rsidR="008E4CA6" w:rsidRPr="00F33F6B" w:rsidRDefault="008E4CA6" w:rsidP="008E4CA6">
      <w:pPr>
        <w:rPr>
          <w:rFonts w:ascii="Franklin Gothic Book" w:hAnsi="Franklin Gothic Book"/>
        </w:rPr>
      </w:pPr>
    </w:p>
    <w:p w14:paraId="301883A1" w14:textId="77777777" w:rsidR="008E4CA6" w:rsidRPr="00F33F6B" w:rsidRDefault="008E4CA6" w:rsidP="008E4CA6">
      <w:pPr>
        <w:autoSpaceDE w:val="0"/>
        <w:autoSpaceDN w:val="0"/>
        <w:adjustRightInd w:val="0"/>
        <w:spacing w:after="0" w:line="240" w:lineRule="auto"/>
        <w:rPr>
          <w:rFonts w:ascii="Franklin Gothic Book" w:hAnsi="Franklin Gothic Book" w:cs="Trebuchet MS"/>
          <w:color w:val="000000"/>
          <w:sz w:val="24"/>
          <w:szCs w:val="24"/>
        </w:rPr>
      </w:pPr>
    </w:p>
    <w:p w14:paraId="377E863D" w14:textId="77777777" w:rsidR="008E4CA6" w:rsidRPr="00F33F6B" w:rsidRDefault="008E4CA6" w:rsidP="008E4CA6">
      <w:pPr>
        <w:pStyle w:val="Heading2"/>
        <w:rPr>
          <w:rFonts w:ascii="Franklin Gothic Book" w:hAnsi="Franklin Gothic Book" w:cs="Trebuchet MS"/>
          <w:color w:val="000000"/>
          <w:sz w:val="24"/>
          <w:szCs w:val="23"/>
        </w:rPr>
      </w:pPr>
      <w:bookmarkStart w:id="13" w:name="_Toc25585030"/>
      <w:r w:rsidRPr="00F33F6B">
        <w:rPr>
          <w:rFonts w:ascii="Franklin Gothic Book" w:hAnsi="Franklin Gothic Book" w:cs="Trebuchet MS"/>
          <w:b/>
          <w:bCs/>
          <w:color w:val="000000"/>
          <w:sz w:val="24"/>
          <w:szCs w:val="23"/>
        </w:rPr>
        <w:t>Policy:</w:t>
      </w:r>
      <w:bookmarkEnd w:id="13"/>
      <w:r w:rsidRPr="00F33F6B">
        <w:rPr>
          <w:rFonts w:ascii="Franklin Gothic Book" w:hAnsi="Franklin Gothic Book" w:cs="Trebuchet MS"/>
          <w:b/>
          <w:bCs/>
          <w:color w:val="000000"/>
          <w:sz w:val="24"/>
          <w:szCs w:val="23"/>
        </w:rPr>
        <w:t xml:space="preserve"> </w:t>
      </w:r>
    </w:p>
    <w:p w14:paraId="0BF0A855" w14:textId="41CFA891" w:rsidR="008E4CA6" w:rsidRPr="00F33F6B" w:rsidRDefault="008E4CA6" w:rsidP="008E4CA6">
      <w:pPr>
        <w:autoSpaceDE w:val="0"/>
        <w:autoSpaceDN w:val="0"/>
        <w:adjustRightInd w:val="0"/>
        <w:spacing w:after="0" w:line="240" w:lineRule="auto"/>
        <w:rPr>
          <w:rFonts w:ascii="Franklin Gothic Book" w:hAnsi="Franklin Gothic Book" w:cs="Calibri"/>
          <w:color w:val="000000"/>
          <w:sz w:val="24"/>
          <w:szCs w:val="23"/>
        </w:rPr>
      </w:pPr>
      <w:r w:rsidRPr="00F33F6B">
        <w:rPr>
          <w:rFonts w:ascii="Franklin Gothic Book" w:hAnsi="Franklin Gothic Book" w:cs="Calibri"/>
          <w:color w:val="000000"/>
          <w:sz w:val="24"/>
          <w:szCs w:val="23"/>
        </w:rPr>
        <w:t xml:space="preserve">All </w:t>
      </w:r>
      <w:r w:rsidR="00EB1AC3" w:rsidRPr="00F33F6B">
        <w:rPr>
          <w:rFonts w:ascii="Franklin Gothic Book" w:hAnsi="Franklin Gothic Book" w:cs="Calibri"/>
          <w:color w:val="000000"/>
          <w:sz w:val="24"/>
          <w:szCs w:val="23"/>
        </w:rPr>
        <w:t>officials</w:t>
      </w:r>
      <w:r w:rsidRPr="00F33F6B">
        <w:rPr>
          <w:rFonts w:ascii="Franklin Gothic Book" w:hAnsi="Franklin Gothic Book" w:cs="Calibri"/>
          <w:color w:val="000000"/>
          <w:sz w:val="24"/>
          <w:szCs w:val="23"/>
        </w:rPr>
        <w:t xml:space="preserve"> will be expected to </w:t>
      </w:r>
      <w:r w:rsidR="0072251D" w:rsidRPr="00F33F6B">
        <w:rPr>
          <w:rFonts w:ascii="Franklin Gothic Book" w:hAnsi="Franklin Gothic Book" w:cs="Calibri"/>
          <w:color w:val="000000"/>
          <w:sz w:val="24"/>
          <w:szCs w:val="23"/>
        </w:rPr>
        <w:t>follow</w:t>
      </w:r>
      <w:r w:rsidRPr="00F33F6B">
        <w:rPr>
          <w:rFonts w:ascii="Franklin Gothic Book" w:hAnsi="Franklin Gothic Book" w:cs="Calibri"/>
          <w:color w:val="000000"/>
          <w:sz w:val="24"/>
          <w:szCs w:val="23"/>
        </w:rPr>
        <w:t xml:space="preserve"> </w:t>
      </w:r>
      <w:r w:rsidR="0072251D" w:rsidRPr="00F33F6B">
        <w:rPr>
          <w:rFonts w:ascii="Franklin Gothic Book" w:hAnsi="Franklin Gothic Book" w:cs="Calibri"/>
          <w:color w:val="000000"/>
          <w:sz w:val="24"/>
          <w:szCs w:val="23"/>
        </w:rPr>
        <w:t>the BBA uniform policy</w:t>
      </w:r>
      <w:r w:rsidRPr="00F33F6B">
        <w:rPr>
          <w:rFonts w:ascii="Franklin Gothic Book" w:hAnsi="Franklin Gothic Book" w:cs="Calibri"/>
          <w:color w:val="000000"/>
          <w:sz w:val="24"/>
          <w:szCs w:val="23"/>
        </w:rPr>
        <w:t xml:space="preserve"> whenever officiating in competitions under the control of the Basketball Ballarat Association (BBA) or competitions that BBA are responsible for supplying referees to. </w:t>
      </w:r>
    </w:p>
    <w:p w14:paraId="2A767403" w14:textId="77777777" w:rsidR="008E4CA6" w:rsidRPr="00F33F6B" w:rsidRDefault="008E4CA6" w:rsidP="008E4CA6">
      <w:pPr>
        <w:autoSpaceDE w:val="0"/>
        <w:autoSpaceDN w:val="0"/>
        <w:adjustRightInd w:val="0"/>
        <w:spacing w:after="0" w:line="240" w:lineRule="auto"/>
        <w:rPr>
          <w:rFonts w:ascii="Franklin Gothic Book" w:hAnsi="Franklin Gothic Book" w:cs="Calibri"/>
          <w:b/>
          <w:bCs/>
          <w:color w:val="000000"/>
          <w:sz w:val="24"/>
          <w:szCs w:val="23"/>
        </w:rPr>
      </w:pPr>
    </w:p>
    <w:p w14:paraId="703B819D" w14:textId="77777777" w:rsidR="008E4CA6" w:rsidRPr="00F33F6B" w:rsidRDefault="008E4CA6" w:rsidP="008E4CA6">
      <w:pPr>
        <w:autoSpaceDE w:val="0"/>
        <w:autoSpaceDN w:val="0"/>
        <w:adjustRightInd w:val="0"/>
        <w:spacing w:after="0" w:line="240" w:lineRule="auto"/>
        <w:rPr>
          <w:rFonts w:ascii="Franklin Gothic Book" w:hAnsi="Franklin Gothic Book" w:cs="Calibri"/>
          <w:b/>
          <w:bCs/>
          <w:color w:val="000000"/>
          <w:sz w:val="24"/>
          <w:szCs w:val="23"/>
        </w:rPr>
      </w:pPr>
    </w:p>
    <w:p w14:paraId="35E86297" w14:textId="6231FE70" w:rsidR="008E4CA6" w:rsidRPr="00F33F6B" w:rsidRDefault="00EB1AC3" w:rsidP="008E4CA6">
      <w:pPr>
        <w:pStyle w:val="Heading2"/>
        <w:rPr>
          <w:rFonts w:ascii="Franklin Gothic Book" w:hAnsi="Franklin Gothic Book" w:cs="Calibri"/>
          <w:color w:val="000000"/>
          <w:sz w:val="24"/>
          <w:szCs w:val="23"/>
        </w:rPr>
      </w:pPr>
      <w:bookmarkStart w:id="14" w:name="_Toc25585031"/>
      <w:r w:rsidRPr="00F33F6B">
        <w:rPr>
          <w:rFonts w:ascii="Franklin Gothic Book" w:hAnsi="Franklin Gothic Book" w:cs="Calibri"/>
          <w:b/>
          <w:bCs/>
          <w:color w:val="000000"/>
          <w:sz w:val="24"/>
          <w:szCs w:val="23"/>
        </w:rPr>
        <w:t xml:space="preserve">Referee </w:t>
      </w:r>
      <w:r w:rsidR="00066BE7" w:rsidRPr="00F33F6B">
        <w:rPr>
          <w:rFonts w:ascii="Franklin Gothic Book" w:hAnsi="Franklin Gothic Book" w:cs="Calibri"/>
          <w:b/>
          <w:bCs/>
          <w:color w:val="000000"/>
          <w:sz w:val="24"/>
          <w:szCs w:val="23"/>
        </w:rPr>
        <w:t>Approved Uniform</w:t>
      </w:r>
      <w:bookmarkEnd w:id="14"/>
      <w:r w:rsidR="008E4CA6" w:rsidRPr="00F33F6B">
        <w:rPr>
          <w:rFonts w:ascii="Franklin Gothic Book" w:hAnsi="Franklin Gothic Book" w:cs="Calibri"/>
          <w:b/>
          <w:bCs/>
          <w:color w:val="000000"/>
          <w:sz w:val="24"/>
          <w:szCs w:val="23"/>
        </w:rPr>
        <w:t xml:space="preserve"> </w:t>
      </w:r>
    </w:p>
    <w:p w14:paraId="2F1B0CC1" w14:textId="77777777" w:rsidR="008E4CA6" w:rsidRPr="00F33F6B" w:rsidRDefault="008E4CA6" w:rsidP="008E4CA6">
      <w:pPr>
        <w:autoSpaceDE w:val="0"/>
        <w:autoSpaceDN w:val="0"/>
        <w:adjustRightInd w:val="0"/>
        <w:spacing w:after="0" w:line="240" w:lineRule="auto"/>
        <w:rPr>
          <w:rFonts w:ascii="Franklin Gothic Book" w:hAnsi="Franklin Gothic Book" w:cs="Calibri"/>
          <w:color w:val="000000"/>
          <w:sz w:val="24"/>
          <w:szCs w:val="23"/>
        </w:rPr>
      </w:pPr>
    </w:p>
    <w:p w14:paraId="3BC5100C" w14:textId="437A28F6" w:rsidR="008E4CA6" w:rsidRPr="00F33F6B" w:rsidRDefault="008E4CA6" w:rsidP="00F43F3A">
      <w:pPr>
        <w:pStyle w:val="ListParagraph"/>
        <w:numPr>
          <w:ilvl w:val="0"/>
          <w:numId w:val="8"/>
        </w:numPr>
        <w:autoSpaceDE w:val="0"/>
        <w:autoSpaceDN w:val="0"/>
        <w:adjustRightInd w:val="0"/>
        <w:spacing w:after="5" w:line="240" w:lineRule="auto"/>
        <w:rPr>
          <w:rFonts w:ascii="Franklin Gothic Book" w:hAnsi="Franklin Gothic Book" w:cs="Calibri"/>
          <w:color w:val="000000"/>
          <w:sz w:val="24"/>
          <w:szCs w:val="23"/>
        </w:rPr>
      </w:pPr>
      <w:r w:rsidRPr="00F33F6B">
        <w:rPr>
          <w:rFonts w:ascii="Franklin Gothic Book" w:hAnsi="Franklin Gothic Book" w:cs="Calibri"/>
          <w:color w:val="000000"/>
          <w:sz w:val="24"/>
          <w:szCs w:val="23"/>
        </w:rPr>
        <w:t xml:space="preserve">Approved Black and White referee shirt or Green shirt </w:t>
      </w:r>
      <w:r w:rsidR="00066BE7" w:rsidRPr="00F33F6B">
        <w:rPr>
          <w:rFonts w:ascii="Franklin Gothic Book" w:hAnsi="Franklin Gothic Book" w:cs="Calibri"/>
          <w:color w:val="000000"/>
          <w:sz w:val="24"/>
          <w:szCs w:val="23"/>
        </w:rPr>
        <w:t>tucked in</w:t>
      </w:r>
    </w:p>
    <w:p w14:paraId="12055E39" w14:textId="4222B475" w:rsidR="008E4CA6" w:rsidRPr="00F33F6B" w:rsidRDefault="003B7D58" w:rsidP="00F43F3A">
      <w:pPr>
        <w:pStyle w:val="ListParagraph"/>
        <w:numPr>
          <w:ilvl w:val="0"/>
          <w:numId w:val="8"/>
        </w:numPr>
        <w:autoSpaceDE w:val="0"/>
        <w:autoSpaceDN w:val="0"/>
        <w:adjustRightInd w:val="0"/>
        <w:spacing w:after="5" w:line="240" w:lineRule="auto"/>
        <w:rPr>
          <w:rFonts w:ascii="Franklin Gothic Book" w:hAnsi="Franklin Gothic Book" w:cs="Calibri"/>
          <w:color w:val="000000"/>
          <w:sz w:val="24"/>
          <w:szCs w:val="23"/>
        </w:rPr>
      </w:pPr>
      <w:r w:rsidRPr="00F33F6B">
        <w:rPr>
          <w:rFonts w:ascii="Franklin Gothic Book" w:hAnsi="Franklin Gothic Book" w:cs="Calibri"/>
          <w:color w:val="000000"/>
          <w:sz w:val="24"/>
          <w:szCs w:val="23"/>
        </w:rPr>
        <w:t>Black pants</w:t>
      </w:r>
      <w:r w:rsidR="00066BE7" w:rsidRPr="00F33F6B">
        <w:rPr>
          <w:rFonts w:ascii="Franklin Gothic Book" w:hAnsi="Franklin Gothic Book" w:cs="Calibri"/>
          <w:color w:val="000000"/>
          <w:sz w:val="24"/>
          <w:szCs w:val="23"/>
        </w:rPr>
        <w:t xml:space="preserve"> or approved BB or BV referee shorts (summer use)</w:t>
      </w:r>
    </w:p>
    <w:p w14:paraId="059D7012" w14:textId="73921617" w:rsidR="00511513" w:rsidRPr="00F33F6B" w:rsidRDefault="008E4CA6" w:rsidP="00ED580E">
      <w:pPr>
        <w:pStyle w:val="ListParagraph"/>
        <w:numPr>
          <w:ilvl w:val="0"/>
          <w:numId w:val="8"/>
        </w:numPr>
        <w:autoSpaceDE w:val="0"/>
        <w:autoSpaceDN w:val="0"/>
        <w:adjustRightInd w:val="0"/>
        <w:spacing w:after="5" w:line="240" w:lineRule="auto"/>
        <w:rPr>
          <w:rFonts w:ascii="Franklin Gothic Book" w:hAnsi="Franklin Gothic Book" w:cs="Calibri"/>
          <w:color w:val="000000"/>
          <w:sz w:val="24"/>
          <w:szCs w:val="23"/>
        </w:rPr>
      </w:pPr>
      <w:r w:rsidRPr="00F33F6B">
        <w:rPr>
          <w:rFonts w:ascii="Franklin Gothic Book" w:hAnsi="Franklin Gothic Book" w:cs="Calibri"/>
          <w:color w:val="000000"/>
          <w:sz w:val="24"/>
          <w:szCs w:val="23"/>
        </w:rPr>
        <w:t>Black belt (if required)</w:t>
      </w:r>
    </w:p>
    <w:p w14:paraId="254521CA" w14:textId="60AB5B52" w:rsidR="008E4CA6" w:rsidRPr="00F33F6B" w:rsidRDefault="008E4CA6" w:rsidP="00F43F3A">
      <w:pPr>
        <w:pStyle w:val="ListParagraph"/>
        <w:numPr>
          <w:ilvl w:val="0"/>
          <w:numId w:val="8"/>
        </w:numPr>
        <w:autoSpaceDE w:val="0"/>
        <w:autoSpaceDN w:val="0"/>
        <w:adjustRightInd w:val="0"/>
        <w:spacing w:after="5" w:line="240" w:lineRule="auto"/>
        <w:rPr>
          <w:rFonts w:ascii="Franklin Gothic Book" w:hAnsi="Franklin Gothic Book" w:cs="Calibri"/>
          <w:color w:val="000000"/>
          <w:sz w:val="24"/>
          <w:szCs w:val="23"/>
        </w:rPr>
      </w:pPr>
      <w:r w:rsidRPr="00F33F6B">
        <w:rPr>
          <w:rFonts w:ascii="Franklin Gothic Book" w:hAnsi="Franklin Gothic Book" w:cs="Calibri"/>
          <w:color w:val="000000"/>
          <w:sz w:val="24"/>
          <w:szCs w:val="23"/>
        </w:rPr>
        <w:t>Predominantly Black Sports Shoes with non-marking soles</w:t>
      </w:r>
    </w:p>
    <w:p w14:paraId="682DFD20" w14:textId="456EA2A4" w:rsidR="008E4CA6" w:rsidRPr="00F33F6B" w:rsidRDefault="008E4CA6" w:rsidP="00F43F3A">
      <w:pPr>
        <w:pStyle w:val="ListParagraph"/>
        <w:numPr>
          <w:ilvl w:val="0"/>
          <w:numId w:val="8"/>
        </w:numPr>
        <w:autoSpaceDE w:val="0"/>
        <w:autoSpaceDN w:val="0"/>
        <w:adjustRightInd w:val="0"/>
        <w:spacing w:after="0" w:line="240" w:lineRule="auto"/>
        <w:rPr>
          <w:rFonts w:ascii="Franklin Gothic Book" w:hAnsi="Franklin Gothic Book" w:cs="Calibri"/>
          <w:color w:val="000000"/>
          <w:sz w:val="24"/>
          <w:szCs w:val="23"/>
        </w:rPr>
      </w:pPr>
      <w:r w:rsidRPr="00F33F6B">
        <w:rPr>
          <w:rFonts w:ascii="Franklin Gothic Book" w:hAnsi="Franklin Gothic Book" w:cs="Calibri"/>
          <w:color w:val="000000"/>
          <w:sz w:val="24"/>
          <w:szCs w:val="23"/>
        </w:rPr>
        <w:t xml:space="preserve">Approved Basketball Ballarat / Basketball Australia Jacket </w:t>
      </w:r>
    </w:p>
    <w:p w14:paraId="40623AC1" w14:textId="5682A907" w:rsidR="00F43F3A" w:rsidRPr="00F33F6B" w:rsidRDefault="00F43F3A" w:rsidP="00F43F3A">
      <w:pPr>
        <w:pStyle w:val="ListParagraph"/>
        <w:numPr>
          <w:ilvl w:val="0"/>
          <w:numId w:val="8"/>
        </w:numPr>
        <w:autoSpaceDE w:val="0"/>
        <w:autoSpaceDN w:val="0"/>
        <w:adjustRightInd w:val="0"/>
        <w:spacing w:after="0" w:line="240" w:lineRule="auto"/>
        <w:rPr>
          <w:rFonts w:ascii="Franklin Gothic Book" w:hAnsi="Franklin Gothic Book" w:cs="Calibri"/>
          <w:color w:val="000000"/>
          <w:sz w:val="24"/>
          <w:szCs w:val="23"/>
        </w:rPr>
      </w:pPr>
      <w:r w:rsidRPr="00F33F6B">
        <w:rPr>
          <w:rFonts w:ascii="Franklin Gothic Book" w:hAnsi="Franklin Gothic Book" w:cs="Calibri"/>
          <w:color w:val="000000"/>
          <w:sz w:val="24"/>
          <w:szCs w:val="23"/>
        </w:rPr>
        <w:t>Undergarments may be worn but must be fully black</w:t>
      </w:r>
      <w:r w:rsidR="00066BE7" w:rsidRPr="00F33F6B">
        <w:rPr>
          <w:rFonts w:ascii="Franklin Gothic Book" w:hAnsi="Franklin Gothic Book" w:cs="Calibri"/>
          <w:color w:val="000000"/>
          <w:sz w:val="24"/>
          <w:szCs w:val="23"/>
        </w:rPr>
        <w:t xml:space="preserve"> if visibl</w:t>
      </w:r>
      <w:r w:rsidR="00AC0790" w:rsidRPr="00F33F6B">
        <w:rPr>
          <w:rFonts w:ascii="Franklin Gothic Book" w:hAnsi="Franklin Gothic Book" w:cs="Calibri"/>
          <w:color w:val="000000"/>
          <w:sz w:val="24"/>
          <w:szCs w:val="23"/>
        </w:rPr>
        <w:t>e</w:t>
      </w:r>
    </w:p>
    <w:p w14:paraId="6D9B5006" w14:textId="2179DEAC" w:rsidR="00EB1AC3" w:rsidRPr="00F33F6B" w:rsidRDefault="00EB1AC3" w:rsidP="00EB1AC3">
      <w:pPr>
        <w:autoSpaceDE w:val="0"/>
        <w:autoSpaceDN w:val="0"/>
        <w:adjustRightInd w:val="0"/>
        <w:spacing w:after="0" w:line="240" w:lineRule="auto"/>
        <w:rPr>
          <w:rFonts w:ascii="Franklin Gothic Book" w:hAnsi="Franklin Gothic Book" w:cs="Calibri"/>
          <w:color w:val="000000"/>
          <w:sz w:val="24"/>
          <w:szCs w:val="23"/>
        </w:rPr>
      </w:pPr>
    </w:p>
    <w:p w14:paraId="5B6032FE" w14:textId="5783F722" w:rsidR="00EB1AC3" w:rsidRPr="00F33F6B" w:rsidRDefault="00EB1AC3" w:rsidP="00EB1AC3">
      <w:pPr>
        <w:autoSpaceDE w:val="0"/>
        <w:autoSpaceDN w:val="0"/>
        <w:adjustRightInd w:val="0"/>
        <w:spacing w:after="0" w:line="240" w:lineRule="auto"/>
        <w:rPr>
          <w:rFonts w:ascii="Franklin Gothic Book" w:hAnsi="Franklin Gothic Book" w:cs="Calibri"/>
          <w:b/>
          <w:bCs/>
          <w:color w:val="000000"/>
          <w:sz w:val="24"/>
          <w:szCs w:val="23"/>
        </w:rPr>
      </w:pPr>
      <w:r w:rsidRPr="00F33F6B">
        <w:rPr>
          <w:rFonts w:ascii="Franklin Gothic Book" w:hAnsi="Franklin Gothic Book" w:cs="Calibri"/>
          <w:b/>
          <w:bCs/>
          <w:color w:val="000000"/>
          <w:sz w:val="24"/>
          <w:szCs w:val="23"/>
        </w:rPr>
        <w:t>Score Table Approved Uniform</w:t>
      </w:r>
    </w:p>
    <w:p w14:paraId="7CACAD30" w14:textId="62627650" w:rsidR="00EB1AC3" w:rsidRPr="00F33F6B" w:rsidRDefault="00EB1AC3" w:rsidP="00EB1AC3">
      <w:pPr>
        <w:pStyle w:val="ListParagraph"/>
        <w:numPr>
          <w:ilvl w:val="0"/>
          <w:numId w:val="13"/>
        </w:numPr>
        <w:autoSpaceDE w:val="0"/>
        <w:autoSpaceDN w:val="0"/>
        <w:adjustRightInd w:val="0"/>
        <w:spacing w:after="0" w:line="240" w:lineRule="auto"/>
        <w:rPr>
          <w:rFonts w:ascii="Franklin Gothic Book" w:hAnsi="Franklin Gothic Book" w:cs="Calibri"/>
          <w:color w:val="000000"/>
          <w:sz w:val="24"/>
          <w:szCs w:val="23"/>
        </w:rPr>
      </w:pPr>
      <w:r w:rsidRPr="00F33F6B">
        <w:rPr>
          <w:rFonts w:ascii="Franklin Gothic Book" w:hAnsi="Franklin Gothic Book" w:cs="Calibri"/>
          <w:color w:val="000000"/>
          <w:sz w:val="24"/>
          <w:szCs w:val="23"/>
        </w:rPr>
        <w:t>Black dress pants</w:t>
      </w:r>
      <w:r w:rsidR="008F2309" w:rsidRPr="00F33F6B">
        <w:rPr>
          <w:rFonts w:ascii="Franklin Gothic Book" w:hAnsi="Franklin Gothic Book" w:cs="Calibri"/>
          <w:color w:val="000000"/>
          <w:sz w:val="24"/>
          <w:szCs w:val="23"/>
        </w:rPr>
        <w:t>, shorts or skirt (appropriate length and dependant on weather)</w:t>
      </w:r>
    </w:p>
    <w:p w14:paraId="66FDF55D" w14:textId="4E8FFCE8" w:rsidR="00EB1AC3" w:rsidRPr="00F33F6B" w:rsidRDefault="00EB1AC3" w:rsidP="00EB1AC3">
      <w:pPr>
        <w:pStyle w:val="ListParagraph"/>
        <w:numPr>
          <w:ilvl w:val="0"/>
          <w:numId w:val="13"/>
        </w:numPr>
        <w:autoSpaceDE w:val="0"/>
        <w:autoSpaceDN w:val="0"/>
        <w:adjustRightInd w:val="0"/>
        <w:spacing w:after="0" w:line="240" w:lineRule="auto"/>
        <w:rPr>
          <w:rFonts w:ascii="Franklin Gothic Book" w:hAnsi="Franklin Gothic Book" w:cs="Calibri"/>
          <w:color w:val="000000"/>
          <w:sz w:val="24"/>
          <w:szCs w:val="23"/>
        </w:rPr>
      </w:pPr>
      <w:r w:rsidRPr="00F33F6B">
        <w:rPr>
          <w:rFonts w:ascii="Franklin Gothic Book" w:hAnsi="Franklin Gothic Book" w:cs="Calibri"/>
          <w:color w:val="000000"/>
          <w:sz w:val="24"/>
          <w:szCs w:val="23"/>
        </w:rPr>
        <w:t>VBSA polo shirt</w:t>
      </w:r>
    </w:p>
    <w:p w14:paraId="04E6263A" w14:textId="39D7B075" w:rsidR="00EB1AC3" w:rsidRPr="00F33F6B" w:rsidRDefault="00EB1AC3" w:rsidP="00EB1AC3">
      <w:pPr>
        <w:pStyle w:val="ListParagraph"/>
        <w:numPr>
          <w:ilvl w:val="0"/>
          <w:numId w:val="13"/>
        </w:numPr>
        <w:autoSpaceDE w:val="0"/>
        <w:autoSpaceDN w:val="0"/>
        <w:adjustRightInd w:val="0"/>
        <w:spacing w:after="0" w:line="240" w:lineRule="auto"/>
        <w:rPr>
          <w:rFonts w:ascii="Franklin Gothic Book" w:hAnsi="Franklin Gothic Book" w:cs="Calibri"/>
          <w:color w:val="000000"/>
          <w:sz w:val="24"/>
          <w:szCs w:val="23"/>
        </w:rPr>
      </w:pPr>
      <w:r w:rsidRPr="00F33F6B">
        <w:rPr>
          <w:rFonts w:ascii="Franklin Gothic Book" w:hAnsi="Franklin Gothic Book" w:cs="Calibri"/>
          <w:color w:val="000000"/>
          <w:sz w:val="24"/>
          <w:szCs w:val="23"/>
        </w:rPr>
        <w:t>Enclosed black shoes</w:t>
      </w:r>
    </w:p>
    <w:p w14:paraId="2299453C" w14:textId="7DB18250" w:rsidR="00EB1AC3" w:rsidRPr="00F33F6B" w:rsidRDefault="00EB1AC3" w:rsidP="00EB1AC3">
      <w:pPr>
        <w:pStyle w:val="ListParagraph"/>
        <w:numPr>
          <w:ilvl w:val="0"/>
          <w:numId w:val="13"/>
        </w:numPr>
        <w:autoSpaceDE w:val="0"/>
        <w:autoSpaceDN w:val="0"/>
        <w:adjustRightInd w:val="0"/>
        <w:spacing w:after="0" w:line="240" w:lineRule="auto"/>
        <w:rPr>
          <w:rFonts w:ascii="Franklin Gothic Book" w:hAnsi="Franklin Gothic Book" w:cs="Calibri"/>
          <w:color w:val="000000"/>
          <w:sz w:val="24"/>
          <w:szCs w:val="23"/>
        </w:rPr>
      </w:pPr>
      <w:r w:rsidRPr="00F33F6B">
        <w:rPr>
          <w:rFonts w:ascii="Franklin Gothic Book" w:hAnsi="Franklin Gothic Book" w:cs="Calibri"/>
          <w:color w:val="000000"/>
          <w:sz w:val="24"/>
          <w:szCs w:val="23"/>
        </w:rPr>
        <w:t>VBSA jacket or plain black jacket</w:t>
      </w:r>
    </w:p>
    <w:p w14:paraId="1DE13312" w14:textId="54A3F0F2" w:rsidR="00EB1AC3" w:rsidRPr="00F33F6B" w:rsidRDefault="00EB1AC3" w:rsidP="00EB1AC3">
      <w:pPr>
        <w:pStyle w:val="ListParagraph"/>
        <w:numPr>
          <w:ilvl w:val="0"/>
          <w:numId w:val="13"/>
        </w:numPr>
        <w:autoSpaceDE w:val="0"/>
        <w:autoSpaceDN w:val="0"/>
        <w:adjustRightInd w:val="0"/>
        <w:spacing w:after="0" w:line="240" w:lineRule="auto"/>
        <w:rPr>
          <w:rFonts w:ascii="Franklin Gothic Book" w:hAnsi="Franklin Gothic Book" w:cs="Calibri"/>
          <w:color w:val="000000"/>
          <w:sz w:val="24"/>
          <w:szCs w:val="23"/>
        </w:rPr>
      </w:pPr>
      <w:r w:rsidRPr="00F33F6B">
        <w:rPr>
          <w:rFonts w:ascii="Franklin Gothic Book" w:hAnsi="Franklin Gothic Book" w:cs="Calibri"/>
          <w:color w:val="000000"/>
          <w:sz w:val="24"/>
          <w:szCs w:val="23"/>
        </w:rPr>
        <w:t xml:space="preserve">Undergarments may be worn but must be fully black if visible </w:t>
      </w:r>
    </w:p>
    <w:p w14:paraId="21F7475A" w14:textId="77777777" w:rsidR="00511513" w:rsidRPr="00F33F6B" w:rsidRDefault="00511513" w:rsidP="008E4CA6">
      <w:pPr>
        <w:autoSpaceDE w:val="0"/>
        <w:autoSpaceDN w:val="0"/>
        <w:adjustRightInd w:val="0"/>
        <w:spacing w:after="0" w:line="240" w:lineRule="auto"/>
        <w:rPr>
          <w:rFonts w:ascii="Franklin Gothic Book" w:hAnsi="Franklin Gothic Book" w:cs="Calibri"/>
          <w:color w:val="000000"/>
          <w:sz w:val="24"/>
          <w:szCs w:val="23"/>
        </w:rPr>
      </w:pPr>
    </w:p>
    <w:p w14:paraId="47549E0D" w14:textId="77777777" w:rsidR="008E4CA6" w:rsidRPr="00F33F6B" w:rsidRDefault="008E4CA6" w:rsidP="008E4CA6">
      <w:pPr>
        <w:autoSpaceDE w:val="0"/>
        <w:autoSpaceDN w:val="0"/>
        <w:adjustRightInd w:val="0"/>
        <w:spacing w:after="0" w:line="240" w:lineRule="auto"/>
        <w:rPr>
          <w:rFonts w:ascii="Franklin Gothic Book" w:hAnsi="Franklin Gothic Book" w:cs="Calibri"/>
          <w:color w:val="000000"/>
          <w:sz w:val="24"/>
          <w:szCs w:val="23"/>
        </w:rPr>
      </w:pPr>
    </w:p>
    <w:p w14:paraId="6ED9E49D" w14:textId="3FA07867" w:rsidR="00066BE7" w:rsidRPr="00F33F6B" w:rsidRDefault="00066BE7" w:rsidP="00066BE7">
      <w:pPr>
        <w:autoSpaceDE w:val="0"/>
        <w:autoSpaceDN w:val="0"/>
        <w:adjustRightInd w:val="0"/>
        <w:spacing w:after="0" w:line="240" w:lineRule="auto"/>
        <w:rPr>
          <w:rFonts w:ascii="Franklin Gothic Book" w:hAnsi="Franklin Gothic Book" w:cs="Trebuchet MS"/>
          <w:color w:val="000000"/>
          <w:sz w:val="24"/>
          <w:szCs w:val="23"/>
        </w:rPr>
      </w:pPr>
      <w:r w:rsidRPr="00F33F6B">
        <w:rPr>
          <w:rFonts w:ascii="Franklin Gothic Book" w:hAnsi="Franklin Gothic Book" w:cs="Calibri"/>
          <w:b/>
          <w:bCs/>
          <w:color w:val="000000"/>
          <w:sz w:val="24"/>
          <w:szCs w:val="23"/>
        </w:rPr>
        <w:t xml:space="preserve">All </w:t>
      </w:r>
      <w:r w:rsidR="009E6F34" w:rsidRPr="00F33F6B">
        <w:rPr>
          <w:rFonts w:ascii="Franklin Gothic Book" w:hAnsi="Franklin Gothic Book" w:cs="Calibri"/>
          <w:b/>
          <w:bCs/>
          <w:color w:val="000000"/>
          <w:sz w:val="24"/>
          <w:szCs w:val="23"/>
        </w:rPr>
        <w:t xml:space="preserve">Referee </w:t>
      </w:r>
      <w:r w:rsidRPr="00F33F6B">
        <w:rPr>
          <w:rFonts w:ascii="Franklin Gothic Book" w:hAnsi="Franklin Gothic Book" w:cs="Calibri"/>
          <w:b/>
          <w:bCs/>
          <w:color w:val="000000"/>
          <w:sz w:val="24"/>
          <w:szCs w:val="23"/>
        </w:rPr>
        <w:t xml:space="preserve">Finals </w:t>
      </w:r>
      <w:r w:rsidR="009E6F34" w:rsidRPr="00F33F6B">
        <w:rPr>
          <w:rFonts w:ascii="Franklin Gothic Book" w:hAnsi="Franklin Gothic Book" w:cs="Calibri"/>
          <w:b/>
          <w:bCs/>
          <w:color w:val="000000"/>
          <w:sz w:val="24"/>
          <w:szCs w:val="23"/>
        </w:rPr>
        <w:t>Appointments</w:t>
      </w:r>
    </w:p>
    <w:p w14:paraId="38245CF6" w14:textId="2BBB7289" w:rsidR="00066BE7" w:rsidRPr="00F33F6B" w:rsidRDefault="00066BE7" w:rsidP="00066BE7">
      <w:pPr>
        <w:autoSpaceDE w:val="0"/>
        <w:autoSpaceDN w:val="0"/>
        <w:adjustRightInd w:val="0"/>
        <w:spacing w:after="0" w:line="240" w:lineRule="auto"/>
        <w:rPr>
          <w:rFonts w:ascii="Franklin Gothic Book" w:hAnsi="Franklin Gothic Book" w:cs="Calibri"/>
          <w:color w:val="000000"/>
          <w:sz w:val="24"/>
          <w:szCs w:val="23"/>
        </w:rPr>
      </w:pPr>
      <w:r w:rsidRPr="00F33F6B">
        <w:rPr>
          <w:rFonts w:ascii="Franklin Gothic Book" w:hAnsi="Franklin Gothic Book" w:cs="Calibri"/>
          <w:color w:val="000000"/>
          <w:sz w:val="24"/>
          <w:szCs w:val="23"/>
        </w:rPr>
        <w:t xml:space="preserve">For Semi Finals, Preliminary Finals and Grand finals it is a requirement all referees must wear long black pants, referee shirt listed above and shoes listed above. Referee jackets and undergarments are not permitted unless cleared by the </w:t>
      </w:r>
      <w:r w:rsidR="00EB1AC3" w:rsidRPr="00F33F6B">
        <w:rPr>
          <w:rFonts w:ascii="Franklin Gothic Book" w:hAnsi="Franklin Gothic Book" w:cs="Calibri"/>
          <w:color w:val="000000"/>
          <w:sz w:val="24"/>
          <w:szCs w:val="23"/>
        </w:rPr>
        <w:t>TOC</w:t>
      </w:r>
      <w:r w:rsidRPr="00F33F6B">
        <w:rPr>
          <w:rFonts w:ascii="Franklin Gothic Book" w:hAnsi="Franklin Gothic Book" w:cs="Calibri"/>
          <w:color w:val="000000"/>
          <w:sz w:val="24"/>
          <w:szCs w:val="23"/>
        </w:rPr>
        <w:t xml:space="preserve"> less than 1 week prior to finals games commencing. </w:t>
      </w:r>
    </w:p>
    <w:p w14:paraId="3460B4E2" w14:textId="77777777" w:rsidR="00584E35" w:rsidRPr="00F33F6B" w:rsidRDefault="00584E35" w:rsidP="00066BE7">
      <w:pPr>
        <w:autoSpaceDE w:val="0"/>
        <w:autoSpaceDN w:val="0"/>
        <w:adjustRightInd w:val="0"/>
        <w:spacing w:after="0" w:line="240" w:lineRule="auto"/>
        <w:rPr>
          <w:rFonts w:ascii="Franklin Gothic Book" w:hAnsi="Franklin Gothic Book" w:cs="Calibri"/>
          <w:color w:val="000000"/>
          <w:sz w:val="24"/>
          <w:szCs w:val="23"/>
        </w:rPr>
      </w:pPr>
    </w:p>
    <w:p w14:paraId="0482EECA" w14:textId="77777777" w:rsidR="00066BE7" w:rsidRPr="00F33F6B" w:rsidRDefault="00066BE7" w:rsidP="008E4CA6">
      <w:pPr>
        <w:rPr>
          <w:rFonts w:ascii="Franklin Gothic Book" w:hAnsi="Franklin Gothic Book" w:cs="Calibri"/>
          <w:color w:val="000000"/>
          <w:sz w:val="24"/>
          <w:szCs w:val="23"/>
        </w:rPr>
      </w:pPr>
    </w:p>
    <w:p w14:paraId="2E0F6F62" w14:textId="77777777" w:rsidR="00066BE7" w:rsidRPr="00F33F6B" w:rsidRDefault="00066BE7" w:rsidP="008E4CA6">
      <w:pPr>
        <w:rPr>
          <w:rFonts w:ascii="Franklin Gothic Book" w:hAnsi="Franklin Gothic Book" w:cs="Calibri"/>
          <w:color w:val="000000"/>
          <w:sz w:val="24"/>
          <w:szCs w:val="23"/>
        </w:rPr>
      </w:pPr>
    </w:p>
    <w:p w14:paraId="2130DEB1" w14:textId="77777777" w:rsidR="00066BE7" w:rsidRPr="00F33F6B" w:rsidRDefault="00066BE7" w:rsidP="008E4CA6">
      <w:pPr>
        <w:rPr>
          <w:rFonts w:ascii="Franklin Gothic Book" w:hAnsi="Franklin Gothic Book" w:cs="Calibri"/>
          <w:color w:val="000000"/>
          <w:sz w:val="24"/>
          <w:szCs w:val="23"/>
        </w:rPr>
      </w:pPr>
    </w:p>
    <w:p w14:paraId="6ADBE8D7" w14:textId="77777777" w:rsidR="00066BE7" w:rsidRPr="00F33F6B" w:rsidRDefault="00066BE7" w:rsidP="008E4CA6">
      <w:pPr>
        <w:rPr>
          <w:rFonts w:ascii="Franklin Gothic Book" w:hAnsi="Franklin Gothic Book" w:cs="Calibri"/>
          <w:color w:val="000000"/>
          <w:sz w:val="24"/>
          <w:szCs w:val="23"/>
        </w:rPr>
      </w:pPr>
    </w:p>
    <w:p w14:paraId="11807752" w14:textId="77777777" w:rsidR="00066BE7" w:rsidRPr="00F33F6B" w:rsidRDefault="00066BE7" w:rsidP="008E4CA6">
      <w:pPr>
        <w:rPr>
          <w:rFonts w:ascii="Franklin Gothic Book" w:hAnsi="Franklin Gothic Book" w:cs="Calibri"/>
          <w:color w:val="000000"/>
          <w:sz w:val="24"/>
          <w:szCs w:val="23"/>
        </w:rPr>
      </w:pPr>
    </w:p>
    <w:p w14:paraId="086E37F8" w14:textId="77777777" w:rsidR="00066BE7" w:rsidRPr="00F33F6B" w:rsidRDefault="00066BE7" w:rsidP="008E4CA6">
      <w:pPr>
        <w:rPr>
          <w:rFonts w:ascii="Franklin Gothic Book" w:hAnsi="Franklin Gothic Book" w:cs="Calibri"/>
          <w:color w:val="000000"/>
          <w:sz w:val="24"/>
          <w:szCs w:val="23"/>
        </w:rPr>
      </w:pPr>
    </w:p>
    <w:p w14:paraId="0765DAE5" w14:textId="77777777" w:rsidR="00066BE7" w:rsidRPr="00F33F6B" w:rsidRDefault="00066BE7" w:rsidP="008E4CA6">
      <w:pPr>
        <w:rPr>
          <w:rFonts w:ascii="Franklin Gothic Book" w:hAnsi="Franklin Gothic Book" w:cs="Calibri"/>
          <w:color w:val="000000"/>
          <w:sz w:val="24"/>
          <w:szCs w:val="23"/>
        </w:rPr>
      </w:pPr>
    </w:p>
    <w:p w14:paraId="18A844D1" w14:textId="77777777" w:rsidR="006A7FF3" w:rsidRPr="00F33F6B" w:rsidRDefault="006A7FF3" w:rsidP="008E4CA6">
      <w:pPr>
        <w:rPr>
          <w:rFonts w:ascii="Franklin Gothic Book" w:hAnsi="Franklin Gothic Book" w:cs="Calibri"/>
          <w:color w:val="000000"/>
          <w:sz w:val="24"/>
          <w:szCs w:val="23"/>
        </w:rPr>
      </w:pPr>
    </w:p>
    <w:p w14:paraId="0A64C6AB" w14:textId="77777777" w:rsidR="006A7FF3" w:rsidRPr="00F33F6B" w:rsidRDefault="006A7FF3" w:rsidP="008E4CA6">
      <w:pPr>
        <w:rPr>
          <w:rFonts w:ascii="Franklin Gothic Book" w:hAnsi="Franklin Gothic Book" w:cs="Calibri"/>
          <w:color w:val="000000"/>
          <w:sz w:val="24"/>
          <w:szCs w:val="23"/>
        </w:rPr>
      </w:pPr>
    </w:p>
    <w:p w14:paraId="43299C92" w14:textId="437C6BFC" w:rsidR="00F130E1" w:rsidRPr="00F33F6B" w:rsidRDefault="00F130E1" w:rsidP="00F130E1">
      <w:pPr>
        <w:pStyle w:val="Heading1"/>
        <w:rPr>
          <w:rFonts w:ascii="Franklin Gothic Book" w:hAnsi="Franklin Gothic Book"/>
        </w:rPr>
      </w:pPr>
      <w:bookmarkStart w:id="15" w:name="_Toc25585032"/>
      <w:r w:rsidRPr="00F33F6B">
        <w:rPr>
          <w:rFonts w:ascii="Franklin Gothic Book" w:hAnsi="Franklin Gothic Book"/>
        </w:rPr>
        <w:lastRenderedPageBreak/>
        <w:t>Tournament Attendance</w:t>
      </w:r>
      <w:bookmarkEnd w:id="15"/>
    </w:p>
    <w:p w14:paraId="655AB732" w14:textId="44DA1FCE" w:rsidR="00F130E1" w:rsidRPr="00F33F6B" w:rsidRDefault="00F130E1" w:rsidP="00F130E1">
      <w:pPr>
        <w:rPr>
          <w:rFonts w:ascii="Franklin Gothic Book" w:hAnsi="Franklin Gothic Book"/>
        </w:rPr>
      </w:pPr>
    </w:p>
    <w:p w14:paraId="7B529ED7" w14:textId="2BA4A9EC" w:rsidR="007B16EF" w:rsidRDefault="00F130E1" w:rsidP="006A7FF3">
      <w:pPr>
        <w:autoSpaceDE w:val="0"/>
        <w:autoSpaceDN w:val="0"/>
        <w:adjustRightInd w:val="0"/>
        <w:spacing w:after="0" w:line="240" w:lineRule="auto"/>
        <w:jc w:val="center"/>
        <w:rPr>
          <w:rFonts w:ascii="Franklin Gothic Book" w:hAnsi="Franklin Gothic Book" w:cs="Cambria"/>
          <w:sz w:val="24"/>
          <w:szCs w:val="24"/>
        </w:rPr>
      </w:pPr>
      <w:r w:rsidRPr="00F33F6B">
        <w:rPr>
          <w:rFonts w:ascii="Franklin Gothic Book" w:hAnsi="Franklin Gothic Book" w:cs="Cambria"/>
          <w:sz w:val="24"/>
          <w:szCs w:val="24"/>
        </w:rPr>
        <w:t xml:space="preserve">All referees </w:t>
      </w:r>
      <w:r w:rsidR="003D4FB3" w:rsidRPr="00F33F6B">
        <w:rPr>
          <w:rFonts w:ascii="Franklin Gothic Book" w:hAnsi="Franklin Gothic Book" w:cs="Cambria"/>
          <w:sz w:val="24"/>
          <w:szCs w:val="24"/>
        </w:rPr>
        <w:t>anticipating</w:t>
      </w:r>
      <w:r w:rsidRPr="00F33F6B">
        <w:rPr>
          <w:rFonts w:ascii="Franklin Gothic Book" w:hAnsi="Franklin Gothic Book" w:cs="Cambria"/>
          <w:sz w:val="24"/>
          <w:szCs w:val="24"/>
        </w:rPr>
        <w:t xml:space="preserve"> to attend a tournament, must advise the BBA by filling out a Basketball Ballarat Tournament Attendance Form no later than </w:t>
      </w:r>
      <w:r w:rsidR="00066BE7" w:rsidRPr="00F33F6B">
        <w:rPr>
          <w:rFonts w:ascii="Franklin Gothic Book" w:hAnsi="Franklin Gothic Book" w:cs="Cambria"/>
          <w:b/>
          <w:sz w:val="24"/>
          <w:szCs w:val="24"/>
        </w:rPr>
        <w:t xml:space="preserve">two </w:t>
      </w:r>
      <w:r w:rsidRPr="00F33F6B">
        <w:rPr>
          <w:rFonts w:ascii="Franklin Gothic Book" w:hAnsi="Franklin Gothic Book" w:cs="Cambria"/>
          <w:sz w:val="24"/>
          <w:szCs w:val="24"/>
        </w:rPr>
        <w:t>weeks prior to the tournament.</w:t>
      </w:r>
    </w:p>
    <w:p w14:paraId="67179A79" w14:textId="77777777" w:rsidR="007B16EF" w:rsidRDefault="007B16EF" w:rsidP="006A7FF3">
      <w:pPr>
        <w:autoSpaceDE w:val="0"/>
        <w:autoSpaceDN w:val="0"/>
        <w:adjustRightInd w:val="0"/>
        <w:spacing w:after="0" w:line="240" w:lineRule="auto"/>
        <w:jc w:val="center"/>
        <w:rPr>
          <w:rFonts w:ascii="Franklin Gothic Book" w:hAnsi="Franklin Gothic Book" w:cs="Cambria"/>
          <w:sz w:val="24"/>
          <w:szCs w:val="24"/>
        </w:rPr>
      </w:pPr>
    </w:p>
    <w:p w14:paraId="76890E49" w14:textId="19F8DD68" w:rsidR="00F130E1" w:rsidRPr="00F33F6B" w:rsidRDefault="007B16EF" w:rsidP="007B16EF">
      <w:pPr>
        <w:autoSpaceDE w:val="0"/>
        <w:autoSpaceDN w:val="0"/>
        <w:adjustRightInd w:val="0"/>
        <w:spacing w:after="0" w:line="240" w:lineRule="auto"/>
        <w:rPr>
          <w:rFonts w:ascii="Franklin Gothic Book" w:hAnsi="Franklin Gothic Book"/>
        </w:rPr>
      </w:pPr>
      <w:r>
        <w:rPr>
          <w:rFonts w:ascii="Franklin Gothic Book" w:hAnsi="Franklin Gothic Book" w:cs="Cambria"/>
          <w:noProof/>
          <w:sz w:val="24"/>
          <w:szCs w:val="24"/>
        </w:rPr>
        <w:drawing>
          <wp:inline distT="0" distB="0" distL="0" distR="0" wp14:anchorId="79EECF9F" wp14:editId="31156C66">
            <wp:extent cx="5695950" cy="744267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6022" cy="7455831"/>
                    </a:xfrm>
                    <a:prstGeom prst="rect">
                      <a:avLst/>
                    </a:prstGeom>
                    <a:noFill/>
                    <a:ln>
                      <a:noFill/>
                    </a:ln>
                  </pic:spPr>
                </pic:pic>
              </a:graphicData>
            </a:graphic>
          </wp:inline>
        </w:drawing>
      </w:r>
    </w:p>
    <w:p w14:paraId="24C6B712" w14:textId="3D1441EC" w:rsidR="00D908E7" w:rsidRDefault="00D908E7" w:rsidP="00D908E7">
      <w:pPr>
        <w:pStyle w:val="Heading1"/>
        <w:rPr>
          <w:rFonts w:ascii="Franklin Gothic Book" w:hAnsi="Franklin Gothic Book"/>
          <w:sz w:val="28"/>
        </w:rPr>
      </w:pPr>
      <w:bookmarkStart w:id="16" w:name="_Toc25585033"/>
      <w:r w:rsidRPr="00F33F6B">
        <w:rPr>
          <w:rFonts w:ascii="Franklin Gothic Book" w:hAnsi="Franklin Gothic Book"/>
          <w:sz w:val="28"/>
        </w:rPr>
        <w:lastRenderedPageBreak/>
        <w:t>Technical Foul Procedures</w:t>
      </w:r>
      <w:bookmarkEnd w:id="16"/>
    </w:p>
    <w:p w14:paraId="4D31D8B2" w14:textId="6D2F88EC" w:rsidR="006C2A12" w:rsidRDefault="006C2A12" w:rsidP="006C2A12">
      <w:pPr>
        <w:rPr>
          <w:rFonts w:ascii="Franklin Gothic Book" w:hAnsi="Franklin Gothic Book"/>
          <w:sz w:val="24"/>
          <w:szCs w:val="24"/>
        </w:rPr>
      </w:pPr>
    </w:p>
    <w:p w14:paraId="1916EAF9" w14:textId="4486EB44" w:rsidR="006C2A12" w:rsidRPr="007360B0" w:rsidRDefault="006C2A12" w:rsidP="00B42A0C">
      <w:pPr>
        <w:rPr>
          <w:rFonts w:ascii="Franklin Gothic Book" w:hAnsi="Franklin Gothic Book"/>
        </w:rPr>
      </w:pPr>
      <w:r w:rsidRPr="007360B0">
        <w:rPr>
          <w:rFonts w:ascii="Franklin Gothic Book" w:hAnsi="Franklin Gothic Book"/>
        </w:rPr>
        <w:t>Referees aim to use game management to avoid technical fouls being administered during competitions.</w:t>
      </w:r>
    </w:p>
    <w:p w14:paraId="53A4A8A4" w14:textId="45DABDDA" w:rsidR="006C2A12" w:rsidRPr="007360B0" w:rsidRDefault="006C2A12" w:rsidP="00B42A0C">
      <w:pPr>
        <w:rPr>
          <w:rFonts w:ascii="Franklin Gothic Book" w:hAnsi="Franklin Gothic Book"/>
        </w:rPr>
      </w:pPr>
      <w:r w:rsidRPr="007360B0">
        <w:rPr>
          <w:rFonts w:ascii="Franklin Gothic Book" w:hAnsi="Franklin Gothic Book"/>
        </w:rPr>
        <w:t xml:space="preserve">All technical fouls administered, must have accompanying paperwork handed to supervisor on the day of tech being given. An adequate description must be filled out on the back of the paperwork, including events leading up to technical. </w:t>
      </w:r>
      <w:r w:rsidR="00F13ED7" w:rsidRPr="007360B0">
        <w:rPr>
          <w:rFonts w:ascii="Franklin Gothic Book" w:hAnsi="Franklin Gothic Book"/>
        </w:rPr>
        <w:t xml:space="preserve">Regardless if </w:t>
      </w:r>
      <w:proofErr w:type="gramStart"/>
      <w:r w:rsidR="00F13ED7" w:rsidRPr="007360B0">
        <w:rPr>
          <w:rFonts w:ascii="Franklin Gothic Book" w:hAnsi="Franklin Gothic Book"/>
        </w:rPr>
        <w:t>one week</w:t>
      </w:r>
      <w:proofErr w:type="gramEnd"/>
      <w:r w:rsidR="00F13ED7" w:rsidRPr="007360B0">
        <w:rPr>
          <w:rFonts w:ascii="Franklin Gothic Book" w:hAnsi="Franklin Gothic Book"/>
        </w:rPr>
        <w:t xml:space="preserve"> suspension is given to a player or not, paperwork MUST be filled out (category 2 covers infringements where player is not suspended).</w:t>
      </w:r>
    </w:p>
    <w:p w14:paraId="6AD0AE45" w14:textId="17348C67" w:rsidR="0015388B" w:rsidRPr="007B16EF" w:rsidRDefault="007B16EF" w:rsidP="007B16EF">
      <w:pPr>
        <w:jc w:val="center"/>
        <w:rPr>
          <w:rFonts w:ascii="Franklin Gothic Book" w:hAnsi="Franklin Gothic Book"/>
        </w:rPr>
      </w:pPr>
      <w:r>
        <w:rPr>
          <w:noProof/>
        </w:rPr>
        <w:drawing>
          <wp:inline distT="0" distB="0" distL="0" distR="0" wp14:anchorId="4BF6E66B" wp14:editId="2D0FB34B">
            <wp:extent cx="4808366" cy="6852533"/>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22685" cy="6872939"/>
                    </a:xfrm>
                    <a:prstGeom prst="rect">
                      <a:avLst/>
                    </a:prstGeom>
                    <a:noFill/>
                    <a:ln>
                      <a:noFill/>
                    </a:ln>
                  </pic:spPr>
                </pic:pic>
              </a:graphicData>
            </a:graphic>
          </wp:inline>
        </w:drawing>
      </w:r>
    </w:p>
    <w:sectPr w:rsidR="0015388B" w:rsidRPr="007B16EF" w:rsidSect="00C33BA9">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58AD0" w14:textId="77777777" w:rsidR="00ED580E" w:rsidRDefault="00ED580E" w:rsidP="00962CB6">
      <w:pPr>
        <w:spacing w:after="0" w:line="240" w:lineRule="auto"/>
      </w:pPr>
      <w:r>
        <w:separator/>
      </w:r>
    </w:p>
  </w:endnote>
  <w:endnote w:type="continuationSeparator" w:id="0">
    <w:p w14:paraId="1C153C80" w14:textId="77777777" w:rsidR="00ED580E" w:rsidRDefault="00ED580E" w:rsidP="00962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Bold">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F0B5B" w14:textId="77777777" w:rsidR="00AE3118" w:rsidRDefault="00AE3118">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9529F2">
      <w:rPr>
        <w:caps/>
        <w:noProof/>
        <w:color w:val="4472C4" w:themeColor="accent1"/>
      </w:rPr>
      <w:t>3</w:t>
    </w:r>
    <w:r>
      <w:rPr>
        <w:caps/>
        <w:noProof/>
        <w:color w:val="4472C4" w:themeColor="accent1"/>
      </w:rPr>
      <w:fldChar w:fldCharType="end"/>
    </w:r>
  </w:p>
  <w:p w14:paraId="31C5C33B" w14:textId="1E6EB1FD" w:rsidR="00ED580E" w:rsidRDefault="00ED5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FC06D" w14:textId="77777777" w:rsidR="00ED580E" w:rsidRDefault="00ED580E" w:rsidP="00962CB6">
      <w:pPr>
        <w:spacing w:after="0" w:line="240" w:lineRule="auto"/>
      </w:pPr>
      <w:r>
        <w:separator/>
      </w:r>
    </w:p>
  </w:footnote>
  <w:footnote w:type="continuationSeparator" w:id="0">
    <w:p w14:paraId="361C2C11" w14:textId="77777777" w:rsidR="00ED580E" w:rsidRDefault="00ED580E" w:rsidP="00962C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1A5"/>
    <w:multiLevelType w:val="hybridMultilevel"/>
    <w:tmpl w:val="E5C8C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12514"/>
    <w:multiLevelType w:val="hybridMultilevel"/>
    <w:tmpl w:val="70C6DD1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A3787C"/>
    <w:multiLevelType w:val="hybridMultilevel"/>
    <w:tmpl w:val="D03ADFDC"/>
    <w:lvl w:ilvl="0" w:tplc="CA12BD40">
      <w:numFmt w:val="bullet"/>
      <w:lvlText w:val="•"/>
      <w:lvlJc w:val="left"/>
      <w:pPr>
        <w:ind w:left="720" w:hanging="360"/>
      </w:pPr>
      <w:rPr>
        <w:rFonts w:ascii="Franklin Gothic Book" w:eastAsiaTheme="minorHAnsi" w:hAnsi="Franklin Gothic Book"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E15EAA"/>
    <w:multiLevelType w:val="hybridMultilevel"/>
    <w:tmpl w:val="B6AEE212"/>
    <w:lvl w:ilvl="0" w:tplc="9FB6B08C">
      <w:numFmt w:val="bullet"/>
      <w:lvlText w:val="-"/>
      <w:lvlJc w:val="left"/>
      <w:pPr>
        <w:ind w:left="1080" w:hanging="360"/>
      </w:pPr>
      <w:rPr>
        <w:rFonts w:ascii="Cambria" w:eastAsiaTheme="minorHAnsi" w:hAnsi="Cambria" w:cs="Cambria"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7FC4253"/>
    <w:multiLevelType w:val="hybridMultilevel"/>
    <w:tmpl w:val="B78044B0"/>
    <w:lvl w:ilvl="0" w:tplc="7668F36A">
      <w:numFmt w:val="bullet"/>
      <w:lvlText w:val="-"/>
      <w:lvlJc w:val="left"/>
      <w:pPr>
        <w:ind w:left="1080" w:hanging="360"/>
      </w:pPr>
      <w:rPr>
        <w:rFonts w:ascii="Franklin Gothic Book" w:eastAsiaTheme="minorHAnsi" w:hAnsi="Franklin Gothic Book"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A556EF7"/>
    <w:multiLevelType w:val="hybridMultilevel"/>
    <w:tmpl w:val="A732B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41656"/>
    <w:multiLevelType w:val="hybridMultilevel"/>
    <w:tmpl w:val="E5A690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64E3230"/>
    <w:multiLevelType w:val="hybridMultilevel"/>
    <w:tmpl w:val="DA5EF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4501A60"/>
    <w:multiLevelType w:val="hybridMultilevel"/>
    <w:tmpl w:val="27EE2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A447C54"/>
    <w:multiLevelType w:val="hybridMultilevel"/>
    <w:tmpl w:val="0494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B39E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28F1F43"/>
    <w:multiLevelType w:val="hybridMultilevel"/>
    <w:tmpl w:val="6688E448"/>
    <w:lvl w:ilvl="0" w:tplc="98BCE6EA">
      <w:numFmt w:val="bullet"/>
      <w:lvlText w:val="•"/>
      <w:lvlJc w:val="left"/>
      <w:pPr>
        <w:ind w:left="720" w:hanging="360"/>
      </w:pPr>
      <w:rPr>
        <w:rFonts w:ascii="Franklin Gothic Book" w:eastAsiaTheme="minorHAnsi" w:hAnsi="Franklin Gothic Book"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CC5F6C"/>
    <w:multiLevelType w:val="hybridMultilevel"/>
    <w:tmpl w:val="F126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94479D"/>
    <w:multiLevelType w:val="hybridMultilevel"/>
    <w:tmpl w:val="66E62640"/>
    <w:lvl w:ilvl="0" w:tplc="0AACDDD8">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79A46E30"/>
    <w:multiLevelType w:val="hybridMultilevel"/>
    <w:tmpl w:val="6B9A4C1A"/>
    <w:lvl w:ilvl="0" w:tplc="E1BC806E">
      <w:numFmt w:val="bullet"/>
      <w:lvlText w:val="•"/>
      <w:lvlJc w:val="left"/>
      <w:pPr>
        <w:ind w:left="720" w:hanging="360"/>
      </w:pPr>
      <w:rPr>
        <w:rFonts w:ascii="Franklin Gothic Book" w:eastAsiaTheme="minorHAnsi" w:hAnsi="Franklin Gothic Book"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7E69F6"/>
    <w:multiLevelType w:val="hybridMultilevel"/>
    <w:tmpl w:val="9560F6E6"/>
    <w:lvl w:ilvl="0" w:tplc="E1BC806E">
      <w:numFmt w:val="bullet"/>
      <w:lvlText w:val="•"/>
      <w:lvlJc w:val="left"/>
      <w:pPr>
        <w:ind w:left="720" w:hanging="360"/>
      </w:pPr>
      <w:rPr>
        <w:rFonts w:ascii="Franklin Gothic Book" w:eastAsiaTheme="minorHAnsi" w:hAnsi="Franklin Gothic Book"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13"/>
  </w:num>
  <w:num w:numId="5">
    <w:abstractNumId w:val="12"/>
  </w:num>
  <w:num w:numId="6">
    <w:abstractNumId w:val="4"/>
  </w:num>
  <w:num w:numId="7">
    <w:abstractNumId w:val="3"/>
  </w:num>
  <w:num w:numId="8">
    <w:abstractNumId w:val="14"/>
  </w:num>
  <w:num w:numId="9">
    <w:abstractNumId w:val="15"/>
  </w:num>
  <w:num w:numId="10">
    <w:abstractNumId w:val="2"/>
  </w:num>
  <w:num w:numId="11">
    <w:abstractNumId w:val="0"/>
  </w:num>
  <w:num w:numId="12">
    <w:abstractNumId w:val="9"/>
  </w:num>
  <w:num w:numId="13">
    <w:abstractNumId w:val="5"/>
  </w:num>
  <w:num w:numId="14">
    <w:abstractNumId w:val="10"/>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BA9"/>
    <w:rsid w:val="00030554"/>
    <w:rsid w:val="00041A3D"/>
    <w:rsid w:val="00047370"/>
    <w:rsid w:val="00066209"/>
    <w:rsid w:val="00066BE7"/>
    <w:rsid w:val="00082DC6"/>
    <w:rsid w:val="000A36B1"/>
    <w:rsid w:val="000B7DC3"/>
    <w:rsid w:val="000E520C"/>
    <w:rsid w:val="000F178A"/>
    <w:rsid w:val="0010504A"/>
    <w:rsid w:val="001066B3"/>
    <w:rsid w:val="00106761"/>
    <w:rsid w:val="00110DC7"/>
    <w:rsid w:val="00131286"/>
    <w:rsid w:val="0015388B"/>
    <w:rsid w:val="0016667D"/>
    <w:rsid w:val="0017447E"/>
    <w:rsid w:val="00174E43"/>
    <w:rsid w:val="001770E9"/>
    <w:rsid w:val="001B7F38"/>
    <w:rsid w:val="001C6B9F"/>
    <w:rsid w:val="001F143E"/>
    <w:rsid w:val="002153A0"/>
    <w:rsid w:val="00227E35"/>
    <w:rsid w:val="0023125C"/>
    <w:rsid w:val="00247FA4"/>
    <w:rsid w:val="002506AF"/>
    <w:rsid w:val="00271E06"/>
    <w:rsid w:val="002970E6"/>
    <w:rsid w:val="002A20B5"/>
    <w:rsid w:val="002A7CDB"/>
    <w:rsid w:val="002D6AF5"/>
    <w:rsid w:val="002E733A"/>
    <w:rsid w:val="00312A4C"/>
    <w:rsid w:val="003134E6"/>
    <w:rsid w:val="00336399"/>
    <w:rsid w:val="00352BD9"/>
    <w:rsid w:val="00356D70"/>
    <w:rsid w:val="00373A1B"/>
    <w:rsid w:val="00375FAF"/>
    <w:rsid w:val="003B7D58"/>
    <w:rsid w:val="003C3BCA"/>
    <w:rsid w:val="003D4FB3"/>
    <w:rsid w:val="003E3AD1"/>
    <w:rsid w:val="00424068"/>
    <w:rsid w:val="00435E4A"/>
    <w:rsid w:val="00441C37"/>
    <w:rsid w:val="004478BD"/>
    <w:rsid w:val="00450775"/>
    <w:rsid w:val="004565F3"/>
    <w:rsid w:val="004722E9"/>
    <w:rsid w:val="004E6565"/>
    <w:rsid w:val="004F0C5D"/>
    <w:rsid w:val="00511513"/>
    <w:rsid w:val="00514B1D"/>
    <w:rsid w:val="005437AB"/>
    <w:rsid w:val="0058005B"/>
    <w:rsid w:val="00583359"/>
    <w:rsid w:val="00584E35"/>
    <w:rsid w:val="005B0C47"/>
    <w:rsid w:val="005C4D79"/>
    <w:rsid w:val="005C6525"/>
    <w:rsid w:val="005D7C07"/>
    <w:rsid w:val="00604405"/>
    <w:rsid w:val="0066038B"/>
    <w:rsid w:val="00691090"/>
    <w:rsid w:val="006A7FF3"/>
    <w:rsid w:val="006B58D0"/>
    <w:rsid w:val="006C2A12"/>
    <w:rsid w:val="0072251D"/>
    <w:rsid w:val="007305AD"/>
    <w:rsid w:val="007360B0"/>
    <w:rsid w:val="0078129D"/>
    <w:rsid w:val="007A6703"/>
    <w:rsid w:val="007B16EF"/>
    <w:rsid w:val="007C0200"/>
    <w:rsid w:val="007F680B"/>
    <w:rsid w:val="00853660"/>
    <w:rsid w:val="00890AB5"/>
    <w:rsid w:val="008D04EE"/>
    <w:rsid w:val="008E4CA6"/>
    <w:rsid w:val="008F2309"/>
    <w:rsid w:val="009101F8"/>
    <w:rsid w:val="00925930"/>
    <w:rsid w:val="009272CF"/>
    <w:rsid w:val="0093044F"/>
    <w:rsid w:val="00932B1F"/>
    <w:rsid w:val="00932B74"/>
    <w:rsid w:val="009529F2"/>
    <w:rsid w:val="00955FB7"/>
    <w:rsid w:val="00962CB6"/>
    <w:rsid w:val="009974C9"/>
    <w:rsid w:val="009E6F34"/>
    <w:rsid w:val="00A03429"/>
    <w:rsid w:val="00A07113"/>
    <w:rsid w:val="00A107B7"/>
    <w:rsid w:val="00A12ED5"/>
    <w:rsid w:val="00A16006"/>
    <w:rsid w:val="00A33BAA"/>
    <w:rsid w:val="00A47D77"/>
    <w:rsid w:val="00A93262"/>
    <w:rsid w:val="00AC0790"/>
    <w:rsid w:val="00AD7079"/>
    <w:rsid w:val="00AE3118"/>
    <w:rsid w:val="00AF6F6E"/>
    <w:rsid w:val="00B01649"/>
    <w:rsid w:val="00B132E3"/>
    <w:rsid w:val="00B42A0C"/>
    <w:rsid w:val="00B56A66"/>
    <w:rsid w:val="00B65527"/>
    <w:rsid w:val="00B71097"/>
    <w:rsid w:val="00B80FE9"/>
    <w:rsid w:val="00B83ED2"/>
    <w:rsid w:val="00B877FB"/>
    <w:rsid w:val="00B95C52"/>
    <w:rsid w:val="00C23379"/>
    <w:rsid w:val="00C33BA9"/>
    <w:rsid w:val="00C34528"/>
    <w:rsid w:val="00C728C9"/>
    <w:rsid w:val="00D11237"/>
    <w:rsid w:val="00D157E3"/>
    <w:rsid w:val="00D15D3C"/>
    <w:rsid w:val="00D302B8"/>
    <w:rsid w:val="00D462E6"/>
    <w:rsid w:val="00D530F3"/>
    <w:rsid w:val="00D60135"/>
    <w:rsid w:val="00D80824"/>
    <w:rsid w:val="00D908E7"/>
    <w:rsid w:val="00DA39AF"/>
    <w:rsid w:val="00DA6294"/>
    <w:rsid w:val="00DB7089"/>
    <w:rsid w:val="00DC7983"/>
    <w:rsid w:val="00DE4A40"/>
    <w:rsid w:val="00E001A1"/>
    <w:rsid w:val="00E0095E"/>
    <w:rsid w:val="00E414D7"/>
    <w:rsid w:val="00E56B2D"/>
    <w:rsid w:val="00E70C74"/>
    <w:rsid w:val="00EB1AC3"/>
    <w:rsid w:val="00ED580E"/>
    <w:rsid w:val="00F04825"/>
    <w:rsid w:val="00F130E1"/>
    <w:rsid w:val="00F13ED7"/>
    <w:rsid w:val="00F26558"/>
    <w:rsid w:val="00F33F6B"/>
    <w:rsid w:val="00F34556"/>
    <w:rsid w:val="00F362CE"/>
    <w:rsid w:val="00F43F3A"/>
    <w:rsid w:val="00F770EF"/>
    <w:rsid w:val="00F8032E"/>
    <w:rsid w:val="00F968A2"/>
    <w:rsid w:val="00FB5146"/>
    <w:rsid w:val="00FC42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C58E"/>
  <w15:chartTrackingRefBased/>
  <w15:docId w15:val="{0A2FEE2C-64A0-4322-9157-827C31E1B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3B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2B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BA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33BA9"/>
    <w:pPr>
      <w:outlineLvl w:val="9"/>
    </w:pPr>
    <w:rPr>
      <w:lang w:val="en-US"/>
    </w:rPr>
  </w:style>
  <w:style w:type="paragraph" w:styleId="TOC1">
    <w:name w:val="toc 1"/>
    <w:basedOn w:val="Normal"/>
    <w:next w:val="Normal"/>
    <w:autoRedefine/>
    <w:uiPriority w:val="39"/>
    <w:unhideWhenUsed/>
    <w:rsid w:val="00C33BA9"/>
    <w:pPr>
      <w:spacing w:after="100"/>
    </w:pPr>
  </w:style>
  <w:style w:type="character" w:styleId="Hyperlink">
    <w:name w:val="Hyperlink"/>
    <w:basedOn w:val="DefaultParagraphFont"/>
    <w:uiPriority w:val="99"/>
    <w:unhideWhenUsed/>
    <w:rsid w:val="00C33BA9"/>
    <w:rPr>
      <w:color w:val="0563C1" w:themeColor="hyperlink"/>
      <w:u w:val="single"/>
    </w:rPr>
  </w:style>
  <w:style w:type="paragraph" w:customStyle="1" w:styleId="Default">
    <w:name w:val="Default"/>
    <w:rsid w:val="00C33BA9"/>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352BD9"/>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3C3BCA"/>
    <w:pPr>
      <w:tabs>
        <w:tab w:val="right" w:leader="dot" w:pos="9016"/>
      </w:tabs>
      <w:spacing w:after="100"/>
      <w:ind w:left="220"/>
    </w:pPr>
    <w:rPr>
      <w:rFonts w:ascii="Franklin Gothic Book" w:hAnsi="Franklin Gothic Book"/>
      <w:bCs/>
      <w:i/>
      <w:noProof/>
    </w:rPr>
  </w:style>
  <w:style w:type="paragraph" w:styleId="ListParagraph">
    <w:name w:val="List Paragraph"/>
    <w:basedOn w:val="Normal"/>
    <w:uiPriority w:val="34"/>
    <w:qFormat/>
    <w:rsid w:val="00174E43"/>
    <w:pPr>
      <w:ind w:left="720"/>
      <w:contextualSpacing/>
    </w:pPr>
  </w:style>
  <w:style w:type="paragraph" w:styleId="BalloonText">
    <w:name w:val="Balloon Text"/>
    <w:basedOn w:val="Normal"/>
    <w:link w:val="BalloonTextChar"/>
    <w:uiPriority w:val="99"/>
    <w:semiHidden/>
    <w:unhideWhenUsed/>
    <w:rsid w:val="008E4C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CA6"/>
    <w:rPr>
      <w:rFonts w:ascii="Segoe UI" w:hAnsi="Segoe UI" w:cs="Segoe UI"/>
      <w:sz w:val="18"/>
      <w:szCs w:val="18"/>
    </w:rPr>
  </w:style>
  <w:style w:type="paragraph" w:styleId="Header">
    <w:name w:val="header"/>
    <w:basedOn w:val="Normal"/>
    <w:link w:val="HeaderChar"/>
    <w:uiPriority w:val="99"/>
    <w:unhideWhenUsed/>
    <w:rsid w:val="00962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CB6"/>
  </w:style>
  <w:style w:type="paragraph" w:styleId="Footer">
    <w:name w:val="footer"/>
    <w:basedOn w:val="Normal"/>
    <w:link w:val="FooterChar"/>
    <w:uiPriority w:val="99"/>
    <w:unhideWhenUsed/>
    <w:rsid w:val="00962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CB6"/>
  </w:style>
  <w:style w:type="character" w:styleId="CommentReference">
    <w:name w:val="annotation reference"/>
    <w:basedOn w:val="DefaultParagraphFont"/>
    <w:uiPriority w:val="99"/>
    <w:semiHidden/>
    <w:unhideWhenUsed/>
    <w:rsid w:val="00373A1B"/>
    <w:rPr>
      <w:sz w:val="16"/>
      <w:szCs w:val="16"/>
    </w:rPr>
  </w:style>
  <w:style w:type="paragraph" w:styleId="CommentText">
    <w:name w:val="annotation text"/>
    <w:basedOn w:val="Normal"/>
    <w:link w:val="CommentTextChar"/>
    <w:uiPriority w:val="99"/>
    <w:semiHidden/>
    <w:unhideWhenUsed/>
    <w:rsid w:val="00373A1B"/>
    <w:pPr>
      <w:spacing w:line="240" w:lineRule="auto"/>
    </w:pPr>
    <w:rPr>
      <w:sz w:val="20"/>
      <w:szCs w:val="20"/>
    </w:rPr>
  </w:style>
  <w:style w:type="character" w:customStyle="1" w:styleId="CommentTextChar">
    <w:name w:val="Comment Text Char"/>
    <w:basedOn w:val="DefaultParagraphFont"/>
    <w:link w:val="CommentText"/>
    <w:uiPriority w:val="99"/>
    <w:semiHidden/>
    <w:rsid w:val="00373A1B"/>
    <w:rPr>
      <w:sz w:val="20"/>
      <w:szCs w:val="20"/>
    </w:rPr>
  </w:style>
  <w:style w:type="paragraph" w:styleId="CommentSubject">
    <w:name w:val="annotation subject"/>
    <w:basedOn w:val="CommentText"/>
    <w:next w:val="CommentText"/>
    <w:link w:val="CommentSubjectChar"/>
    <w:uiPriority w:val="99"/>
    <w:semiHidden/>
    <w:unhideWhenUsed/>
    <w:rsid w:val="00373A1B"/>
    <w:rPr>
      <w:b/>
      <w:bCs/>
    </w:rPr>
  </w:style>
  <w:style w:type="character" w:customStyle="1" w:styleId="CommentSubjectChar">
    <w:name w:val="Comment Subject Char"/>
    <w:basedOn w:val="CommentTextChar"/>
    <w:link w:val="CommentSubject"/>
    <w:uiPriority w:val="99"/>
    <w:semiHidden/>
    <w:rsid w:val="00373A1B"/>
    <w:rPr>
      <w:b/>
      <w:bCs/>
      <w:sz w:val="20"/>
      <w:szCs w:val="20"/>
    </w:rPr>
  </w:style>
  <w:style w:type="paragraph" w:styleId="Title">
    <w:name w:val="Title"/>
    <w:basedOn w:val="Normal"/>
    <w:next w:val="Normal"/>
    <w:link w:val="TitleChar"/>
    <w:uiPriority w:val="10"/>
    <w:qFormat/>
    <w:rsid w:val="00AE31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3118"/>
    <w:rPr>
      <w:rFonts w:asciiTheme="majorHAnsi" w:eastAsiaTheme="majorEastAsia" w:hAnsiTheme="majorHAnsi" w:cstheme="majorBidi"/>
      <w:spacing w:val="-10"/>
      <w:kern w:val="28"/>
      <w:sz w:val="56"/>
      <w:szCs w:val="56"/>
    </w:rPr>
  </w:style>
  <w:style w:type="paragraph" w:styleId="NoSpacing">
    <w:name w:val="No Spacing"/>
    <w:uiPriority w:val="1"/>
    <w:qFormat/>
    <w:rsid w:val="00AE3118"/>
    <w:pPr>
      <w:spacing w:after="0" w:line="240" w:lineRule="auto"/>
    </w:pPr>
    <w:rPr>
      <w:rFonts w:eastAsiaTheme="minorEastAsia"/>
      <w:lang w:val="en-US"/>
    </w:rPr>
  </w:style>
  <w:style w:type="character" w:styleId="UnresolvedMention">
    <w:name w:val="Unresolved Mention"/>
    <w:basedOn w:val="DefaultParagraphFont"/>
    <w:uiPriority w:val="99"/>
    <w:semiHidden/>
    <w:unhideWhenUsed/>
    <w:rsid w:val="00DC79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llaratbasketbal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llarattoc@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tt.newton@ballaratbasketball.com" TargetMode="External"/><Relationship Id="rId4" Type="http://schemas.openxmlformats.org/officeDocument/2006/relationships/settings" Target="settings.xml"/><Relationship Id="rId9" Type="http://schemas.openxmlformats.org/officeDocument/2006/relationships/hyperlink" Target="mailto:c.dunmore@ballaratbasketball.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EF9C1-0ED7-4339-8498-4B0E0EF09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11</Pages>
  <Words>2258</Words>
  <Characters>12874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Newton</dc:creator>
  <cp:keywords/>
  <dc:description/>
  <cp:lastModifiedBy>Chloe Dunmore</cp:lastModifiedBy>
  <cp:revision>80</cp:revision>
  <cp:lastPrinted>2017-01-25T08:17:00Z</cp:lastPrinted>
  <dcterms:created xsi:type="dcterms:W3CDTF">2019-09-26T01:05:00Z</dcterms:created>
  <dcterms:modified xsi:type="dcterms:W3CDTF">2019-11-26T04:09:00Z</dcterms:modified>
</cp:coreProperties>
</file>